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08" w:rsidRPr="00D30D3E" w:rsidRDefault="00D32B74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6543675" cy="912495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rPr>
          <w:sz w:val="14"/>
          <w:szCs w:val="14"/>
        </w:rPr>
        <w:sectPr w:rsidR="008A7908" w:rsidRPr="00D30D3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37" w:right="737" w:bottom="737" w:left="737" w:header="567" w:footer="567" w:gutter="0"/>
          <w:cols w:space="720"/>
          <w:titlePg/>
        </w:sect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  <w:right w:w="198" w:type="dxa"/>
        </w:tblCellMar>
        <w:tblLook w:val="0000"/>
      </w:tblPr>
      <w:tblGrid>
        <w:gridCol w:w="1036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0365" w:type="dxa"/>
          </w:tcPr>
          <w:p w:rsidR="008A7908" w:rsidRPr="00D30D3E" w:rsidRDefault="008A7908">
            <w:pPr>
              <w:jc w:val="center"/>
              <w:rPr>
                <w:b w:val="0"/>
                <w:sz w:val="14"/>
                <w:szCs w:val="14"/>
              </w:rPr>
            </w:pPr>
          </w:p>
          <w:p w:rsidR="008A7908" w:rsidRPr="00D30D3E" w:rsidRDefault="008A7908">
            <w:pPr>
              <w:jc w:val="center"/>
              <w:rPr>
                <w:b w:val="0"/>
                <w:sz w:val="14"/>
                <w:szCs w:val="14"/>
              </w:rPr>
            </w:pPr>
            <w:r w:rsidRPr="00D30D3E">
              <w:rPr>
                <w:b w:val="0"/>
                <w:sz w:val="14"/>
                <w:szCs w:val="14"/>
              </w:rPr>
              <w:t>ДЕКЛАРАЦИЯ СООТВЕТСТВИЯ ТРЕБОВАНИЯМ ЕЭС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 xml:space="preserve">Компания </w:t>
            </w:r>
            <w:r w:rsidRPr="00D30D3E">
              <w:rPr>
                <w:b w:val="0"/>
                <w:sz w:val="14"/>
                <w:szCs w:val="14"/>
              </w:rPr>
              <w:t xml:space="preserve">Bianchi Vending S.p.A. </w:t>
            </w:r>
            <w:r w:rsidRPr="00D30D3E">
              <w:rPr>
                <w:sz w:val="14"/>
                <w:szCs w:val="14"/>
              </w:rPr>
              <w:t>, расположенная по адресу via Parigi 5, Zingonia (Bergamo) Italy, в лице Мариэллы Траплетти, заявляет о том, что торговый автомат моделей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  <w:p w:rsidR="008A7908" w:rsidRPr="00D30D3E" w:rsidRDefault="008A7908">
            <w:pPr>
              <w:jc w:val="center"/>
              <w:rPr>
                <w:b w:val="0"/>
                <w:sz w:val="14"/>
                <w:szCs w:val="14"/>
              </w:rPr>
            </w:pPr>
            <w:r w:rsidRPr="00D30D3E">
              <w:rPr>
                <w:b w:val="0"/>
                <w:sz w:val="14"/>
                <w:szCs w:val="14"/>
              </w:rPr>
              <w:t>"BVM681 - BVM685 - BVM671 - BVM662"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соответствует требованиям безопасности, предусмотренным Директивой № 98/37/EEC от 22 июня 1998 года в части пунктов 1-2-3-4 и соответствующих приложений 1-2-3-5 "Нормы безопасности и гигиены труда", Директивы 73/23/CEE  в последней редакции.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 xml:space="preserve">Bianchi Vending внедрила Нормативы по предотвращению и устранению помех радиоприему в соответствии с </w:t>
            </w:r>
            <w:r w:rsidRPr="00D30D3E">
              <w:rPr>
                <w:b w:val="0"/>
                <w:sz w:val="14"/>
                <w:szCs w:val="14"/>
              </w:rPr>
              <w:t xml:space="preserve">Директивами ЕС № 89/336, 93/68 </w:t>
            </w:r>
            <w:r w:rsidRPr="00D30D3E">
              <w:rPr>
                <w:sz w:val="14"/>
                <w:szCs w:val="14"/>
              </w:rPr>
              <w:t xml:space="preserve">в последней редакции и директивой </w:t>
            </w:r>
            <w:r w:rsidRPr="00D30D3E">
              <w:rPr>
                <w:b w:val="0"/>
                <w:sz w:val="14"/>
                <w:szCs w:val="14"/>
              </w:rPr>
              <w:t>DL № 476</w:t>
            </w:r>
            <w:r w:rsidRPr="00D30D3E">
              <w:rPr>
                <w:sz w:val="14"/>
                <w:szCs w:val="14"/>
              </w:rPr>
              <w:t xml:space="preserve"> в последней редакции, в соответствии со стандартами </w:t>
            </w:r>
            <w:r w:rsidRPr="00D30D3E">
              <w:rPr>
                <w:b w:val="0"/>
                <w:sz w:val="14"/>
                <w:szCs w:val="14"/>
              </w:rPr>
              <w:t>EN 55014 3 ред.</w:t>
            </w:r>
            <w:r w:rsidRPr="00D30D3E">
              <w:rPr>
                <w:sz w:val="14"/>
                <w:szCs w:val="14"/>
              </w:rPr>
              <w:t xml:space="preserve">, </w:t>
            </w:r>
            <w:r w:rsidRPr="00D30D3E">
              <w:rPr>
                <w:b w:val="0"/>
                <w:sz w:val="14"/>
                <w:szCs w:val="14"/>
              </w:rPr>
              <w:t xml:space="preserve">EN 55104, ENV 50141 </w:t>
            </w:r>
            <w:r w:rsidRPr="00D30D3E">
              <w:rPr>
                <w:sz w:val="14"/>
                <w:szCs w:val="14"/>
              </w:rPr>
              <w:t>и</w:t>
            </w:r>
            <w:r w:rsidRPr="00D30D3E">
              <w:rPr>
                <w:b w:val="0"/>
                <w:sz w:val="14"/>
                <w:szCs w:val="14"/>
              </w:rPr>
              <w:t xml:space="preserve">  EN 61000</w:t>
            </w:r>
            <w:r w:rsidRPr="00D30D3E">
              <w:rPr>
                <w:sz w:val="14"/>
                <w:szCs w:val="14"/>
              </w:rPr>
              <w:t>.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 xml:space="preserve">Нормативы, используемые при проведении испытаний на возможность применения материалов для контакта с пищевыми продуктами, соответствуют требованиям Стандарта </w:t>
            </w:r>
            <w:r w:rsidRPr="00D30D3E">
              <w:rPr>
                <w:b w:val="0"/>
                <w:sz w:val="14"/>
                <w:szCs w:val="14"/>
              </w:rPr>
              <w:t>DM 21-03-1973</w:t>
            </w:r>
            <w:r w:rsidRPr="00D30D3E">
              <w:rPr>
                <w:sz w:val="14"/>
                <w:szCs w:val="14"/>
              </w:rPr>
              <w:t xml:space="preserve"> в последней редакции. 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 xml:space="preserve">В целом, соблюдены требования Директив </w:t>
            </w:r>
            <w:r w:rsidRPr="00D30D3E">
              <w:rPr>
                <w:b w:val="0"/>
                <w:sz w:val="14"/>
                <w:szCs w:val="14"/>
              </w:rPr>
              <w:t xml:space="preserve">90/128/EEC, 73/23/CEE </w:t>
            </w:r>
            <w:r w:rsidRPr="00D30D3E">
              <w:rPr>
                <w:sz w:val="14"/>
                <w:szCs w:val="14"/>
              </w:rPr>
              <w:t xml:space="preserve">и </w:t>
            </w:r>
            <w:r w:rsidRPr="00D30D3E">
              <w:rPr>
                <w:b w:val="0"/>
                <w:sz w:val="14"/>
                <w:szCs w:val="14"/>
              </w:rPr>
              <w:t xml:space="preserve"> 89/336/CEE</w:t>
            </w:r>
            <w:r w:rsidRPr="00D30D3E">
              <w:rPr>
                <w:sz w:val="14"/>
                <w:szCs w:val="14"/>
              </w:rPr>
              <w:t xml:space="preserve"> в последней редакции. Нормативы, используемые для проведения  испытаний электрооборудования, соответствуют стандарту </w:t>
            </w:r>
            <w:r w:rsidRPr="00D30D3E">
              <w:rPr>
                <w:b w:val="0"/>
                <w:sz w:val="14"/>
                <w:szCs w:val="14"/>
              </w:rPr>
              <w:t>IEC 335-1</w:t>
            </w:r>
            <w:r w:rsidRPr="00D30D3E">
              <w:rPr>
                <w:sz w:val="14"/>
                <w:szCs w:val="14"/>
              </w:rPr>
              <w:t xml:space="preserve"> в последней редакции.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pacing w:line="14" w:lineRule="auto"/>
        <w:rPr>
          <w:color w:val="FFFFFF"/>
          <w:sz w:val="14"/>
          <w:szCs w:val="14"/>
        </w:rPr>
      </w:pPr>
      <w:r w:rsidRPr="00D30D3E">
        <w:rPr>
          <w:color w:val="FFFFFF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89"/>
        <w:gridCol w:w="3455"/>
        <w:gridCol w:w="3404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3489" w:type="dxa"/>
          </w:tcPr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</w:p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</w:p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Zingonia (BG) - Italy</w:t>
            </w:r>
          </w:p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01/2005</w:t>
            </w:r>
          </w:p>
        </w:tc>
        <w:tc>
          <w:tcPr>
            <w:tcW w:w="3455" w:type="dxa"/>
          </w:tcPr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</w:p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 xml:space="preserve">Юридический представитель </w:t>
            </w:r>
          </w:p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Мариэлла Траплетти</w:t>
            </w:r>
          </w:p>
          <w:p w:rsidR="008A7908" w:rsidRPr="00D30D3E" w:rsidRDefault="00D32B74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876425" cy="704850"/>
                  <wp:effectExtent l="19050" t="0" r="9525" b="0"/>
                  <wp:docPr id="2" name="Рисунок 2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A7908" w:rsidRPr="00D30D3E" w:rsidRDefault="008A7908">
      <w:pPr>
        <w:shd w:val="clear" w:color="auto" w:fill="FFFFFF"/>
        <w:spacing w:before="120" w:line="240" w:lineRule="exact"/>
        <w:ind w:right="737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line="14" w:lineRule="auto"/>
        <w:rPr>
          <w:color w:val="FFFFFF"/>
          <w:spacing w:val="-1500"/>
          <w:sz w:val="14"/>
          <w:szCs w:val="14"/>
        </w:rPr>
      </w:pPr>
      <w:r w:rsidRPr="00D30D3E">
        <w:rPr>
          <w:color w:val="FFFFFF"/>
          <w:spacing w:val="-15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908" w:rsidRPr="00D30D3E" w:rsidRDefault="008A7908">
      <w:pPr>
        <w:shd w:val="clear" w:color="auto" w:fill="FFFFFF"/>
        <w:spacing w:before="120" w:line="240" w:lineRule="exact"/>
        <w:ind w:right="737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120" w:line="240" w:lineRule="exact"/>
        <w:ind w:right="737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120" w:line="240" w:lineRule="exact"/>
        <w:ind w:right="737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120" w:line="240" w:lineRule="exact"/>
        <w:ind w:right="737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120" w:line="240" w:lineRule="exact"/>
        <w:ind w:right="737"/>
        <w:rPr>
          <w:color w:val="000000"/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space="720"/>
          <w:titlePg/>
        </w:sectPr>
      </w:pPr>
    </w:p>
    <w:p w:rsidR="008A7908" w:rsidRPr="00D30D3E" w:rsidRDefault="00D32B74">
      <w:pPr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space="720"/>
          <w:titlePg/>
        </w:sectPr>
      </w:pPr>
      <w:r>
        <w:rPr>
          <w:noProof/>
          <w:sz w:val="14"/>
          <w:szCs w:val="14"/>
        </w:rPr>
        <w:lastRenderedPageBreak/>
        <w:drawing>
          <wp:inline distT="0" distB="0" distL="0" distR="0">
            <wp:extent cx="5638800" cy="9420225"/>
            <wp:effectExtent l="1905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tabs>
          <w:tab w:val="left" w:pos="10065"/>
        </w:tabs>
        <w:spacing w:before="120" w:line="240" w:lineRule="exact"/>
        <w:ind w:left="851" w:right="737"/>
        <w:jc w:val="center"/>
        <w:rPr>
          <w:i/>
          <w:sz w:val="14"/>
          <w:szCs w:val="14"/>
        </w:rPr>
      </w:pPr>
      <w:r w:rsidRPr="00D30D3E">
        <w:rPr>
          <w:i/>
          <w:sz w:val="14"/>
          <w:szCs w:val="14"/>
        </w:rPr>
        <w:lastRenderedPageBreak/>
        <w:t>ПЕРЕД НАЧАЛОМ ЭКСПЛУАТАЦИИ АВТОМАТА ВНИМАТЕЛЬНО ОЗНАКОМЬТЕСЬ С ДАННЫМ РУКОВОДСТВОМ ДЛЯ ТОГО, ЧТОБЫ ЭКСПЛУАТАЦИЯ АВТОМАТА ПРОИЗВОДИЛАСЬ В СТРОГОМ СООТВЕТСТВИИ С ДЕЙСТВУЮЩИМИ ПРАВИЛАМИ ПО ТЕХНИКЕ БЕЗОПАСНОСТИ.</w:t>
      </w:r>
    </w:p>
    <w:p w:rsidR="008A7908" w:rsidRPr="00D30D3E" w:rsidRDefault="008A7908">
      <w:pPr>
        <w:shd w:val="clear" w:color="auto" w:fill="FFFFFF"/>
        <w:spacing w:before="120" w:line="120" w:lineRule="auto"/>
        <w:ind w:left="851" w:right="737"/>
        <w:rPr>
          <w:i/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701"/>
        <w:gridCol w:w="8357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5366"/>
        </w:trPr>
        <w:tc>
          <w:tcPr>
            <w:tcW w:w="1701" w:type="dxa"/>
          </w:tcPr>
          <w:p w:rsidR="008A7908" w:rsidRPr="00D30D3E" w:rsidRDefault="00D32B74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895350" cy="26479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8A7908" w:rsidRPr="00D30D3E" w:rsidRDefault="008A7908">
            <w:pPr>
              <w:spacing w:before="60" w:after="60"/>
              <w:rPr>
                <w:b w:val="0"/>
                <w:i/>
                <w:snapToGrid w:val="0"/>
                <w:sz w:val="14"/>
                <w:szCs w:val="14"/>
              </w:rPr>
            </w:pPr>
          </w:p>
          <w:p w:rsidR="008A7908" w:rsidRPr="00D30D3E" w:rsidRDefault="008A7908">
            <w:pPr>
              <w:spacing w:before="60" w:after="60"/>
              <w:rPr>
                <w:sz w:val="14"/>
                <w:szCs w:val="14"/>
              </w:rPr>
            </w:pPr>
            <w:r w:rsidRPr="00D30D3E">
              <w:rPr>
                <w:b w:val="0"/>
                <w:i/>
                <w:snapToGrid w:val="0"/>
                <w:sz w:val="14"/>
                <w:szCs w:val="14"/>
              </w:rPr>
              <w:t xml:space="preserve">ВНИМАНИЕ: </w:t>
            </w:r>
            <w:r w:rsidRPr="00D30D3E">
              <w:rPr>
                <w:i/>
                <w:snapToGrid w:val="0"/>
                <w:sz w:val="14"/>
                <w:szCs w:val="14"/>
              </w:rPr>
              <w:t>Важные указания по технике безопасности</w:t>
            </w:r>
          </w:p>
          <w:p w:rsidR="008A7908" w:rsidRPr="00D30D3E" w:rsidRDefault="008A7908">
            <w:pPr>
              <w:spacing w:before="60" w:after="60"/>
              <w:rPr>
                <w:b w:val="0"/>
                <w:i/>
                <w:snapToGrid w:val="0"/>
                <w:sz w:val="14"/>
                <w:szCs w:val="14"/>
              </w:rPr>
            </w:pPr>
          </w:p>
          <w:p w:rsidR="008A7908" w:rsidRPr="00D30D3E" w:rsidRDefault="008A7908">
            <w:pPr>
              <w:spacing w:before="60" w:after="60" w:line="120" w:lineRule="auto"/>
              <w:rPr>
                <w:b w:val="0"/>
                <w:i/>
                <w:snapToGrid w:val="0"/>
                <w:sz w:val="14"/>
                <w:szCs w:val="14"/>
              </w:rPr>
            </w:pPr>
          </w:p>
          <w:p w:rsidR="008A7908" w:rsidRPr="00D30D3E" w:rsidRDefault="008A7908">
            <w:pPr>
              <w:spacing w:before="60" w:after="60"/>
              <w:rPr>
                <w:snapToGrid w:val="0"/>
                <w:sz w:val="14"/>
                <w:szCs w:val="14"/>
              </w:rPr>
            </w:pPr>
            <w:r w:rsidRPr="00D30D3E">
              <w:rPr>
                <w:b w:val="0"/>
                <w:i/>
                <w:snapToGrid w:val="0"/>
                <w:sz w:val="14"/>
                <w:szCs w:val="14"/>
              </w:rPr>
              <w:t xml:space="preserve">ВНИМАТЕЛЬНО ИЗУЧИТЕ </w:t>
            </w:r>
            <w:r w:rsidRPr="00D30D3E">
              <w:rPr>
                <w:i/>
                <w:snapToGrid w:val="0"/>
                <w:sz w:val="14"/>
                <w:szCs w:val="14"/>
              </w:rPr>
              <w:t>Руководство по установке и техническому обслуживанию перед началом эксплуатации автомата.</w:t>
            </w:r>
          </w:p>
          <w:p w:rsidR="008A7908" w:rsidRPr="00D30D3E" w:rsidRDefault="008A7908">
            <w:pPr>
              <w:spacing w:before="60" w:after="60"/>
              <w:rPr>
                <w:snapToGrid w:val="0"/>
                <w:sz w:val="14"/>
                <w:szCs w:val="14"/>
              </w:rPr>
            </w:pPr>
          </w:p>
          <w:p w:rsidR="008A7908" w:rsidRPr="00D30D3E" w:rsidRDefault="008A7908">
            <w:pPr>
              <w:spacing w:before="140" w:after="60"/>
              <w:rPr>
                <w:sz w:val="14"/>
                <w:szCs w:val="14"/>
              </w:rPr>
            </w:pPr>
            <w:r w:rsidRPr="00D30D3E">
              <w:rPr>
                <w:b w:val="0"/>
                <w:i/>
                <w:snapToGrid w:val="0"/>
                <w:sz w:val="14"/>
                <w:szCs w:val="14"/>
              </w:rPr>
              <w:t>Отключите автомат</w:t>
            </w:r>
            <w:r w:rsidRPr="00D30D3E">
              <w:rPr>
                <w:i/>
                <w:snapToGrid w:val="0"/>
                <w:sz w:val="14"/>
                <w:szCs w:val="14"/>
              </w:rPr>
              <w:t xml:space="preserve"> от электрической сети перед началом проведения любых работ по техническому обслуживанию</w:t>
            </w:r>
          </w:p>
          <w:p w:rsidR="008A7908" w:rsidRPr="00D30D3E" w:rsidRDefault="008A7908">
            <w:pPr>
              <w:spacing w:before="60" w:after="60" w:line="120" w:lineRule="auto"/>
              <w:rPr>
                <w:b w:val="0"/>
                <w:i/>
                <w:snapToGrid w:val="0"/>
                <w:sz w:val="14"/>
                <w:szCs w:val="14"/>
              </w:rPr>
            </w:pPr>
          </w:p>
          <w:p w:rsidR="008A7908" w:rsidRPr="00D30D3E" w:rsidRDefault="008A7908">
            <w:pPr>
              <w:spacing w:before="180" w:after="60"/>
              <w:rPr>
                <w:sz w:val="14"/>
                <w:szCs w:val="14"/>
              </w:rPr>
            </w:pPr>
            <w:r w:rsidRPr="00D30D3E">
              <w:rPr>
                <w:b w:val="0"/>
                <w:i/>
                <w:snapToGrid w:val="0"/>
                <w:sz w:val="14"/>
                <w:szCs w:val="14"/>
              </w:rPr>
              <w:t xml:space="preserve">ВНИМАНИЕ:  </w:t>
            </w:r>
            <w:r w:rsidRPr="00D30D3E">
              <w:rPr>
                <w:i/>
                <w:snapToGrid w:val="0"/>
                <w:sz w:val="14"/>
                <w:szCs w:val="14"/>
              </w:rPr>
              <w:t>Автомат включен!</w:t>
            </w:r>
          </w:p>
          <w:p w:rsidR="008A7908" w:rsidRPr="00D30D3E" w:rsidRDefault="008A7908">
            <w:pPr>
              <w:spacing w:before="60" w:after="60"/>
              <w:rPr>
                <w:b w:val="0"/>
                <w:i/>
                <w:sz w:val="14"/>
                <w:szCs w:val="14"/>
              </w:rPr>
            </w:pPr>
          </w:p>
          <w:p w:rsidR="008A7908" w:rsidRPr="00D30D3E" w:rsidRDefault="008A7908">
            <w:pPr>
              <w:spacing w:before="60" w:after="60"/>
              <w:rPr>
                <w:b w:val="0"/>
                <w:i/>
                <w:sz w:val="14"/>
                <w:szCs w:val="14"/>
              </w:rPr>
            </w:pPr>
          </w:p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b w:val="0"/>
                <w:i/>
                <w:sz w:val="14"/>
                <w:szCs w:val="14"/>
              </w:rPr>
              <w:t xml:space="preserve">ВНИМАНИЕ: </w:t>
            </w:r>
            <w:r w:rsidRPr="00D30D3E">
              <w:rPr>
                <w:sz w:val="14"/>
                <w:szCs w:val="14"/>
              </w:rPr>
              <w:t xml:space="preserve"> </w:t>
            </w:r>
            <w:r w:rsidRPr="00D30D3E">
              <w:rPr>
                <w:i/>
                <w:sz w:val="14"/>
                <w:szCs w:val="14"/>
              </w:rPr>
              <w:t>Не касайтесь нагретых частей оборудования!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8A7908" w:rsidRPr="00D30D3E" w:rsidRDefault="00D32B74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428625" cy="4381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8A7908" w:rsidRPr="00D30D3E" w:rsidRDefault="008A7908">
            <w:pPr>
              <w:spacing w:before="280" w:after="60"/>
              <w:rPr>
                <w:b w:val="0"/>
                <w:i/>
                <w:snapToGrid w:val="0"/>
                <w:sz w:val="14"/>
                <w:szCs w:val="14"/>
              </w:rPr>
            </w:pPr>
            <w:r w:rsidRPr="00D30D3E">
              <w:rPr>
                <w:b w:val="0"/>
                <w:i/>
                <w:sz w:val="14"/>
                <w:szCs w:val="14"/>
              </w:rPr>
              <w:t xml:space="preserve">ОСТОРОЖНО!  </w:t>
            </w:r>
            <w:r w:rsidRPr="00D30D3E">
              <w:rPr>
                <w:i/>
                <w:sz w:val="14"/>
                <w:szCs w:val="14"/>
              </w:rPr>
              <w:t>Движущиеся части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8A7908" w:rsidRPr="00D30D3E" w:rsidRDefault="008A7908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30D3E">
              <w:rPr>
                <w:color w:val="FFFFFF"/>
                <w:sz w:val="14"/>
                <w:szCs w:val="14"/>
              </w:rPr>
              <w:t xml:space="preserve">         </w:t>
            </w:r>
            <w:r w:rsidR="00D32B74">
              <w:rPr>
                <w:noProof/>
                <w:sz w:val="14"/>
                <w:szCs w:val="14"/>
              </w:rPr>
              <w:drawing>
                <wp:inline distT="0" distB="0" distL="0" distR="0">
                  <wp:extent cx="628650" cy="4476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8A7908" w:rsidRPr="00D30D3E" w:rsidRDefault="008A7908">
            <w:pPr>
              <w:spacing w:before="280" w:after="60"/>
              <w:rPr>
                <w:i/>
                <w:snapToGrid w:val="0"/>
                <w:sz w:val="14"/>
                <w:szCs w:val="14"/>
              </w:rPr>
            </w:pPr>
            <w:r w:rsidRPr="00D30D3E">
              <w:rPr>
                <w:i/>
                <w:snapToGrid w:val="0"/>
                <w:sz w:val="14"/>
                <w:szCs w:val="14"/>
              </w:rPr>
              <w:t>Знак заземления</w:t>
            </w:r>
          </w:p>
        </w:tc>
      </w:tr>
    </w:tbl>
    <w:p w:rsidR="008A7908" w:rsidRPr="00D30D3E" w:rsidRDefault="008A7908">
      <w:pPr>
        <w:rPr>
          <w:b w:val="0"/>
          <w:snapToGrid w:val="0"/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276"/>
        <w:gridCol w:w="878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A7908" w:rsidRPr="00D30D3E" w:rsidRDefault="00D32B74">
            <w:pPr>
              <w:spacing w:before="60" w:after="12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438150" cy="4857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</w:tcPr>
          <w:p w:rsidR="008A7908" w:rsidRPr="00D30D3E" w:rsidRDefault="008A7908">
            <w:pPr>
              <w:spacing w:before="360" w:after="60"/>
              <w:rPr>
                <w:smallCaps/>
                <w:sz w:val="14"/>
                <w:szCs w:val="14"/>
              </w:rPr>
            </w:pPr>
            <w:r w:rsidRPr="00D30D3E">
              <w:rPr>
                <w:b w:val="0"/>
                <w:smallCaps/>
                <w:snapToGrid w:val="0"/>
                <w:sz w:val="14"/>
                <w:szCs w:val="14"/>
              </w:rPr>
              <w:t>Важные Замечания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A7908" w:rsidRPr="00D30D3E" w:rsidRDefault="008A7908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8A7908" w:rsidRPr="00D30D3E" w:rsidRDefault="00D32B74">
            <w:pPr>
              <w:spacing w:before="180" w:after="6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409575" cy="4095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</w:tcPr>
          <w:p w:rsidR="008A7908" w:rsidRPr="00D30D3E" w:rsidRDefault="008A7908">
            <w:pPr>
              <w:rPr>
                <w:snapToGrid w:val="0"/>
                <w:sz w:val="14"/>
                <w:szCs w:val="14"/>
              </w:rPr>
            </w:pPr>
            <w:r w:rsidRPr="00D30D3E">
              <w:rPr>
                <w:b w:val="0"/>
                <w:snapToGrid w:val="0"/>
                <w:sz w:val="14"/>
                <w:szCs w:val="14"/>
              </w:rPr>
              <w:t>СПЕЦИАЛИСТ ПО ТЕХНИЧЕСКОМУ ОБСЛУЖИВАНИЮ</w:t>
            </w:r>
          </w:p>
          <w:p w:rsidR="008A7908" w:rsidRPr="00D30D3E" w:rsidRDefault="008A7908">
            <w:pPr>
              <w:spacing w:before="60" w:after="60"/>
              <w:rPr>
                <w:i/>
                <w:snapToGrid w:val="0"/>
                <w:sz w:val="14"/>
                <w:szCs w:val="14"/>
              </w:rPr>
            </w:pPr>
            <w:r w:rsidRPr="00D30D3E">
              <w:rPr>
                <w:i/>
                <w:snapToGrid w:val="0"/>
                <w:sz w:val="14"/>
                <w:szCs w:val="14"/>
              </w:rPr>
              <w:t>Под специалистом по техническому обслуживанию понимается лицо, отвечающее за пополнение отсеков растворимыми продуктами, сахаром, кофе, размешивателями и стаканчиками.</w:t>
            </w:r>
          </w:p>
          <w:p w:rsidR="008A7908" w:rsidRPr="00D30D3E" w:rsidRDefault="008A7908">
            <w:pPr>
              <w:spacing w:before="60" w:after="120"/>
              <w:rPr>
                <w:i/>
                <w:snapToGrid w:val="0"/>
                <w:sz w:val="14"/>
                <w:szCs w:val="14"/>
              </w:rPr>
            </w:pPr>
            <w:r w:rsidRPr="00D30D3E">
              <w:rPr>
                <w:i/>
                <w:snapToGrid w:val="0"/>
                <w:sz w:val="14"/>
                <w:szCs w:val="14"/>
              </w:rPr>
              <w:t>Специалист по техническому обслуживанию также отвечает за поддержание торгового автомата в чистоте (см. порядок выполнения работ, изложенный в Главе 7.0).  При возникновении какой-либо неисправности специалист по техническому обслуживанию должен связаться со специалистом по установке.</w:t>
            </w:r>
          </w:p>
          <w:p w:rsidR="008A7908" w:rsidRPr="00D30D3E" w:rsidRDefault="008A7908">
            <w:pPr>
              <w:spacing w:line="14" w:lineRule="auto"/>
              <w:rPr>
                <w:color w:val="FFFFFF"/>
                <w:spacing w:val="-1500"/>
                <w:sz w:val="14"/>
                <w:szCs w:val="14"/>
              </w:rPr>
            </w:pPr>
            <w:r w:rsidRPr="00D30D3E">
              <w:rPr>
                <w:snapToGrid w:val="0"/>
                <w:color w:val="FFFFFF"/>
                <w:spacing w:val="-15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A7908" w:rsidRPr="00D30D3E" w:rsidRDefault="008A7908">
            <w:pPr>
              <w:spacing w:before="60" w:after="60" w:line="120" w:lineRule="auto"/>
              <w:jc w:val="center"/>
              <w:rPr>
                <w:sz w:val="14"/>
                <w:szCs w:val="14"/>
              </w:rPr>
            </w:pPr>
          </w:p>
          <w:p w:rsidR="008A7908" w:rsidRPr="00D30D3E" w:rsidRDefault="00D32B74">
            <w:pPr>
              <w:spacing w:before="180" w:after="6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81000" cy="4000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</w:tcPr>
          <w:p w:rsidR="008A7908" w:rsidRPr="00D30D3E" w:rsidRDefault="008A7908">
            <w:pPr>
              <w:shd w:val="clear" w:color="auto" w:fill="FFFFFF"/>
              <w:spacing w:before="240" w:after="60"/>
              <w:rPr>
                <w:sz w:val="14"/>
                <w:szCs w:val="14"/>
              </w:rPr>
            </w:pPr>
            <w:r w:rsidRPr="00D30D3E">
              <w:rPr>
                <w:b w:val="0"/>
                <w:sz w:val="14"/>
                <w:szCs w:val="14"/>
              </w:rPr>
              <w:t>СПЕЦИАЛИСТ ПО УСТАНОВКЕ</w:t>
            </w:r>
          </w:p>
          <w:p w:rsidR="008A7908" w:rsidRPr="00D30D3E" w:rsidRDefault="008A7908">
            <w:pPr>
              <w:shd w:val="clear" w:color="auto" w:fill="FFFFFF"/>
              <w:spacing w:before="60" w:after="60"/>
              <w:rPr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Под специалистом по установке понимается лицо, которое отвечает за установку торгового автомата, за запуск автомата в эксплуатацию и программирование функций.</w:t>
            </w:r>
          </w:p>
          <w:p w:rsidR="008A7908" w:rsidRPr="00D30D3E" w:rsidRDefault="008A7908">
            <w:pPr>
              <w:spacing w:before="60" w:after="60"/>
              <w:rPr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Все работы по наладке выполняются исключительно специалистом по установке. Кроме того, именно у него хранится пароль доступа к программному обеспечению.</w:t>
            </w:r>
          </w:p>
        </w:tc>
      </w:tr>
    </w:tbl>
    <w:p w:rsidR="008A7908" w:rsidRPr="00D30D3E" w:rsidRDefault="008A7908">
      <w:pPr>
        <w:rPr>
          <w:sz w:val="14"/>
          <w:szCs w:val="14"/>
        </w:rPr>
        <w:sectPr w:rsidR="008A7908" w:rsidRPr="00D30D3E">
          <w:headerReference w:type="default" r:id="rId20"/>
          <w:footerReference w:type="default" r:id="rId21"/>
          <w:pgSz w:w="11907" w:h="16840" w:code="9"/>
          <w:pgMar w:top="737" w:right="737" w:bottom="737" w:left="737" w:header="567" w:footer="567" w:gutter="0"/>
          <w:pgNumType w:start="6"/>
          <w:cols w:space="720"/>
        </w:sectPr>
      </w:pPr>
    </w:p>
    <w:p w:rsidR="008A7908" w:rsidRPr="00D30D3E" w:rsidRDefault="008A7908">
      <w:pPr>
        <w:spacing w:before="120"/>
        <w:jc w:val="center"/>
        <w:rPr>
          <w:sz w:val="14"/>
          <w:szCs w:val="14"/>
        </w:rPr>
        <w:sectPr w:rsidR="008A7908" w:rsidRPr="00D30D3E">
          <w:type w:val="continuous"/>
          <w:pgSz w:w="11907" w:h="16840" w:code="9"/>
          <w:pgMar w:top="794" w:right="794" w:bottom="794" w:left="851" w:header="624" w:footer="624" w:gutter="0"/>
          <w:pgNumType w:start="6"/>
          <w:cols w:num="2" w:sep="1" w:space="368" w:equalWidth="0">
            <w:col w:w="4904" w:space="368"/>
            <w:col w:w="4990"/>
          </w:cols>
        </w:sectPr>
      </w:pPr>
    </w:p>
    <w:tbl>
      <w:tblPr>
        <w:tblW w:w="0" w:type="auto"/>
        <w:tblLayout w:type="fixed"/>
        <w:tblLook w:val="0000"/>
      </w:tblPr>
      <w:tblGrid>
        <w:gridCol w:w="5113"/>
        <w:gridCol w:w="5201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13" w:type="dxa"/>
          </w:tcPr>
          <w:p w:rsidR="008A7908" w:rsidRPr="00D30D3E" w:rsidRDefault="00D32B74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838200" cy="4000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908" w:rsidRPr="00D30D3E" w:rsidRDefault="008A7908">
            <w:pPr>
              <w:spacing w:line="120" w:lineRule="auto"/>
              <w:rPr>
                <w:sz w:val="14"/>
                <w:szCs w:val="14"/>
              </w:rPr>
            </w:pPr>
          </w:p>
        </w:tc>
        <w:tc>
          <w:tcPr>
            <w:tcW w:w="5201" w:type="dxa"/>
          </w:tcPr>
          <w:p w:rsidR="008A7908" w:rsidRPr="00D30D3E" w:rsidRDefault="00D32B74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866775" cy="4095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339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</w:tcPr>
          <w:p w:rsidR="008A7908" w:rsidRPr="00D30D3E" w:rsidRDefault="008A7908">
            <w:pPr>
              <w:spacing w:before="120" w:after="1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Ключи, находящиеся в распоряжении СПЕЦИАЛИСТА ПО ТЕХНИЧЕСКОМУ ОБСЛУЖИВАНИЮ и СПЕЦИАЛИСТА ПО УСТАНОВКЕ</w:t>
            </w:r>
          </w:p>
          <w:p w:rsidR="008A7908" w:rsidRPr="00D30D3E" w:rsidRDefault="00D32B74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495425" cy="12954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8" w:rsidRPr="00D30D3E" w:rsidRDefault="008A7908">
            <w:pPr>
              <w:spacing w:before="1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Ключи, находящиеся в распоряжении специалиста по ТЕХНИЧЕСКОМУ ОБСЛУЖИВАНИЮ и СПЕЦИАЛИСТА ПО УСТАНОВКЕ</w:t>
            </w:r>
          </w:p>
          <w:p w:rsidR="008A7908" w:rsidRPr="00D30D3E" w:rsidRDefault="00D32B74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609725" cy="12573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13" w:type="dxa"/>
          </w:tcPr>
          <w:p w:rsidR="008A7908" w:rsidRPr="00D30D3E" w:rsidRDefault="008A7908">
            <w:pPr>
              <w:rPr>
                <w:sz w:val="14"/>
                <w:szCs w:val="14"/>
              </w:rPr>
            </w:pPr>
          </w:p>
        </w:tc>
        <w:tc>
          <w:tcPr>
            <w:tcW w:w="5201" w:type="dxa"/>
          </w:tcPr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Сервисный ключ</w:t>
            </w:r>
          </w:p>
        </w:tc>
      </w:tr>
    </w:tbl>
    <w:p w:rsidR="008A7908" w:rsidRPr="00D30D3E" w:rsidRDefault="008A7908">
      <w:pPr>
        <w:spacing w:line="14" w:lineRule="auto"/>
        <w:rPr>
          <w:color w:val="FFFFFF"/>
          <w:spacing w:val="-1400"/>
          <w:sz w:val="14"/>
          <w:szCs w:val="14"/>
        </w:rPr>
      </w:pPr>
      <w:r w:rsidRPr="00D30D3E">
        <w:rPr>
          <w:color w:val="FFFFFF"/>
          <w:spacing w:val="-14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tbl>
      <w:tblPr>
        <w:tblW w:w="0" w:type="auto"/>
        <w:tblInd w:w="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5670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A7908" w:rsidRPr="00D30D3E" w:rsidRDefault="008A7908">
            <w:pPr>
              <w:shd w:val="clear" w:color="auto" w:fill="FFFFFF"/>
              <w:spacing w:before="180" w:after="1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w w:val="101"/>
                <w:sz w:val="14"/>
                <w:szCs w:val="14"/>
              </w:rPr>
              <w:t>Инструменты, необходимые для проведения технического обслуживания торгового автомата.</w:t>
            </w:r>
          </w:p>
          <w:p w:rsidR="008A7908" w:rsidRPr="00D30D3E" w:rsidRDefault="008A7908">
            <w:pPr>
              <w:shd w:val="clear" w:color="auto" w:fill="FFFFFF"/>
              <w:spacing w:before="120" w:after="12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>Торцевые гаечные ключи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1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</w:t>
            </w:r>
            <w:r w:rsidRPr="00D30D3E">
              <w:rPr>
                <w:color w:val="000000"/>
                <w:w w:val="111"/>
                <w:sz w:val="14"/>
                <w:szCs w:val="14"/>
              </w:rPr>
              <w:t xml:space="preserve">5,5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1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</w:t>
            </w:r>
            <w:r w:rsidRPr="00D30D3E">
              <w:rPr>
                <w:color w:val="000000"/>
                <w:w w:val="111"/>
                <w:sz w:val="14"/>
                <w:szCs w:val="14"/>
              </w:rPr>
              <w:t xml:space="preserve">7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1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</w:t>
            </w:r>
            <w:r w:rsidRPr="00D30D3E">
              <w:rPr>
                <w:color w:val="000000"/>
                <w:w w:val="111"/>
                <w:sz w:val="14"/>
                <w:szCs w:val="14"/>
              </w:rPr>
              <w:t xml:space="preserve">8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1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</w:t>
            </w:r>
            <w:r w:rsidRPr="00D30D3E">
              <w:rPr>
                <w:color w:val="000000"/>
                <w:w w:val="111"/>
                <w:sz w:val="14"/>
                <w:szCs w:val="14"/>
              </w:rPr>
              <w:t xml:space="preserve">10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1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</w:t>
            </w:r>
            <w:r w:rsidRPr="00D30D3E">
              <w:rPr>
                <w:color w:val="000000"/>
                <w:w w:val="111"/>
                <w:sz w:val="14"/>
                <w:szCs w:val="14"/>
              </w:rPr>
              <w:t xml:space="preserve">20 </w:t>
            </w:r>
          </w:p>
          <w:p w:rsidR="008A7908" w:rsidRPr="00D30D3E" w:rsidRDefault="008A7908">
            <w:pPr>
              <w:shd w:val="clear" w:color="auto" w:fill="FFFFFF"/>
              <w:rPr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</w:t>
            </w:r>
            <w:r w:rsidRPr="00D30D3E">
              <w:rPr>
                <w:color w:val="000000"/>
                <w:w w:val="111"/>
                <w:sz w:val="14"/>
                <w:szCs w:val="14"/>
              </w:rPr>
              <w:t>22</w:t>
            </w:r>
          </w:p>
          <w:p w:rsidR="008A7908" w:rsidRPr="00D30D3E" w:rsidRDefault="008A7908">
            <w:pPr>
              <w:shd w:val="clear" w:color="auto" w:fill="FFFFFF"/>
              <w:spacing w:before="120" w:after="12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>Гаечные ключи (вильчатые)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7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8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10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12 </w:t>
            </w:r>
          </w:p>
          <w:p w:rsidR="008A7908" w:rsidRPr="00D30D3E" w:rsidRDefault="008A7908">
            <w:pPr>
              <w:shd w:val="clear" w:color="auto" w:fill="FFFFFF"/>
              <w:rPr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>№ 14</w:t>
            </w:r>
          </w:p>
          <w:p w:rsidR="008A7908" w:rsidRPr="00D30D3E" w:rsidRDefault="008A7908">
            <w:pPr>
              <w:shd w:val="clear" w:color="auto" w:fill="FFFFFF"/>
              <w:spacing w:before="120" w:after="12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 xml:space="preserve">ОТВЕРТКИ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>Малого размера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Среднего размера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>Большого размера</w:t>
            </w:r>
          </w:p>
          <w:p w:rsidR="008A7908" w:rsidRPr="00D30D3E" w:rsidRDefault="008A7908">
            <w:pPr>
              <w:shd w:val="clear" w:color="auto" w:fill="FFFFFF"/>
              <w:rPr>
                <w:sz w:val="14"/>
                <w:szCs w:val="14"/>
              </w:rPr>
            </w:pP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Обычная крестообразная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Малая крестообразная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Средняя крестообразная </w:t>
            </w:r>
          </w:p>
          <w:p w:rsidR="008A7908" w:rsidRPr="00D30D3E" w:rsidRDefault="008A7908">
            <w:pPr>
              <w:shd w:val="clear" w:color="auto" w:fill="FFFFFF"/>
              <w:rPr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Большая крестообразная </w:t>
            </w:r>
          </w:p>
          <w:p w:rsidR="008A7908" w:rsidRPr="00D30D3E" w:rsidRDefault="008A7908">
            <w:pPr>
              <w:shd w:val="clear" w:color="auto" w:fill="FFFFFF"/>
              <w:rPr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>из тефлона, малого размера для регулировки триммера.</w:t>
            </w:r>
          </w:p>
          <w:p w:rsidR="008A7908" w:rsidRPr="00D30D3E" w:rsidRDefault="008A7908">
            <w:pPr>
              <w:shd w:val="clear" w:color="auto" w:fill="FFFFFF"/>
              <w:spacing w:before="240" w:after="120"/>
              <w:rPr>
                <w:b w:val="0"/>
                <w:i/>
                <w:color w:val="000000"/>
                <w:w w:val="101"/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 xml:space="preserve">ТРЕЩОТОЧНЫЙ ГАЕЧНЫЙ КЛЮЧ №14 </w:t>
            </w:r>
          </w:p>
          <w:p w:rsidR="008A7908" w:rsidRPr="00D30D3E" w:rsidRDefault="008A7908">
            <w:pPr>
              <w:shd w:val="clear" w:color="auto" w:fill="FFFFFF"/>
              <w:spacing w:before="120" w:after="12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>ИСПЫТАТЕЛЬНЫЙ ПРИБОР</w:t>
            </w:r>
          </w:p>
          <w:p w:rsidR="008A7908" w:rsidRPr="00D30D3E" w:rsidRDefault="008A7908">
            <w:pPr>
              <w:spacing w:before="120" w:after="120"/>
              <w:rPr>
                <w:b w:val="0"/>
                <w:i/>
                <w:color w:val="000000"/>
                <w:w w:val="101"/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 xml:space="preserve">ЭЛЕКТРОТЕХНИЧЕСКИЕ НОЖНИЦЫ </w:t>
            </w:r>
          </w:p>
          <w:p w:rsidR="008A7908" w:rsidRPr="00D30D3E" w:rsidRDefault="008A7908">
            <w:pPr>
              <w:spacing w:before="120" w:after="36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>КОМПЛЕКТ ПРОГРАММНОГО ОБЕСПЕЧЕНИЯ</w:t>
            </w:r>
          </w:p>
        </w:tc>
      </w:tr>
    </w:tbl>
    <w:p w:rsidR="008A7908" w:rsidRPr="00D30D3E" w:rsidRDefault="008A7908">
      <w:pPr>
        <w:rPr>
          <w:b w:val="0"/>
          <w:i/>
          <w:snapToGrid w:val="0"/>
          <w:color w:val="000000"/>
          <w:sz w:val="14"/>
          <w:szCs w:val="14"/>
        </w:rPr>
        <w:sectPr w:rsidR="008A7908" w:rsidRPr="00D30D3E">
          <w:footerReference w:type="default" r:id="rId25"/>
          <w:pgSz w:w="11907" w:h="16840" w:code="9"/>
          <w:pgMar w:top="794" w:right="794" w:bottom="794" w:left="851" w:header="624" w:footer="624" w:gutter="0"/>
          <w:pgNumType w:start="7"/>
          <w:cols w:sep="1" w:space="368" w:equalWidth="0">
            <w:col w:w="10262"/>
          </w:cols>
        </w:sectPr>
      </w:pPr>
    </w:p>
    <w:p w:rsidR="008A7908" w:rsidRPr="00D30D3E" w:rsidRDefault="008A7908">
      <w:pPr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lastRenderedPageBreak/>
        <w:t>УКАЗАТЕЛЬ</w:t>
      </w:r>
    </w:p>
    <w:p w:rsidR="008A7908" w:rsidRPr="00D30D3E" w:rsidRDefault="008A7908">
      <w:pPr>
        <w:spacing w:line="120" w:lineRule="auto"/>
        <w:rPr>
          <w:snapToGrid w:val="0"/>
          <w:color w:val="000000"/>
          <w:sz w:val="14"/>
          <w:szCs w:val="14"/>
        </w:rPr>
      </w:pPr>
    </w:p>
    <w:p w:rsidR="00695106" w:rsidRDefault="008A7908">
      <w:pPr>
        <w:pStyle w:val="11"/>
        <w:rPr>
          <w:caps w:val="0"/>
          <w:snapToGrid/>
          <w:color w:val="auto"/>
          <w:sz w:val="24"/>
        </w:rPr>
      </w:pPr>
      <w:r w:rsidRPr="00D30D3E">
        <w:rPr>
          <w:noProof w:val="0"/>
          <w:sz w:val="14"/>
          <w:szCs w:val="14"/>
        </w:rPr>
        <w:fldChar w:fldCharType="begin"/>
      </w:r>
      <w:r w:rsidRPr="00D30D3E">
        <w:rPr>
          <w:noProof w:val="0"/>
          <w:sz w:val="14"/>
          <w:szCs w:val="14"/>
        </w:rPr>
        <w:instrText xml:space="preserve"> TOC \o "1-3" </w:instrText>
      </w:r>
      <w:r w:rsidRPr="00D30D3E">
        <w:rPr>
          <w:noProof w:val="0"/>
          <w:sz w:val="14"/>
          <w:szCs w:val="14"/>
        </w:rPr>
        <w:fldChar w:fldCharType="separate"/>
      </w:r>
      <w:r w:rsidR="00695106">
        <w:t>1.0</w:t>
      </w:r>
      <w:r w:rsidR="00695106">
        <w:rPr>
          <w:caps w:val="0"/>
          <w:snapToGrid/>
          <w:color w:val="auto"/>
          <w:sz w:val="24"/>
        </w:rPr>
        <w:tab/>
      </w:r>
      <w:r w:rsidR="00695106">
        <w:t>ПРЕДИСЛОВИЕ</w:t>
      </w:r>
      <w:r w:rsidR="00695106">
        <w:tab/>
      </w:r>
      <w:r w:rsidR="00695106">
        <w:fldChar w:fldCharType="begin"/>
      </w:r>
      <w:r w:rsidR="00695106">
        <w:instrText xml:space="preserve"> PAGEREF _Toc106525773 \h </w:instrText>
      </w:r>
      <w:r w:rsidR="00695106">
        <w:fldChar w:fldCharType="separate"/>
      </w:r>
      <w:r w:rsidR="00D26D22">
        <w:t>8</w:t>
      </w:r>
      <w:r w:rsidR="00695106"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1.1    Важные замечания</w:t>
      </w:r>
      <w:r>
        <w:tab/>
      </w:r>
      <w:r>
        <w:fldChar w:fldCharType="begin"/>
      </w:r>
      <w:r>
        <w:instrText xml:space="preserve"> PAGEREF _Toc106525774 \h </w:instrText>
      </w:r>
      <w:r>
        <w:fldChar w:fldCharType="separate"/>
      </w:r>
      <w:r w:rsidR="00D26D22">
        <w:t>8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1.2    Основные требования</w:t>
      </w:r>
      <w:r>
        <w:tab/>
      </w:r>
      <w:r>
        <w:fldChar w:fldCharType="begin"/>
      </w:r>
      <w:r>
        <w:instrText xml:space="preserve"> PAGEREF _Toc106525775 \h </w:instrText>
      </w:r>
      <w:r>
        <w:fldChar w:fldCharType="separate"/>
      </w:r>
      <w:r w:rsidR="00D26D22">
        <w:t>8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2.0</w:t>
      </w:r>
      <w:r>
        <w:rPr>
          <w:caps w:val="0"/>
          <w:snapToGrid/>
          <w:color w:val="auto"/>
          <w:sz w:val="24"/>
        </w:rPr>
        <w:tab/>
      </w:r>
      <w:r>
        <w:t>ТЕХНИЧЕСКИЕ ХАРАКТЕРИСТИКИ</w:t>
      </w:r>
      <w:r>
        <w:tab/>
      </w:r>
      <w:r>
        <w:fldChar w:fldCharType="begin"/>
      </w:r>
      <w:r>
        <w:instrText xml:space="preserve"> PAGEREF _Toc106525776 \h </w:instrText>
      </w:r>
      <w:r>
        <w:fldChar w:fldCharType="separate"/>
      </w:r>
      <w:r w:rsidR="00D26D22">
        <w:t>10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3.0</w:t>
      </w:r>
      <w:r>
        <w:rPr>
          <w:caps w:val="0"/>
          <w:snapToGrid/>
          <w:color w:val="auto"/>
          <w:sz w:val="24"/>
        </w:rPr>
        <w:tab/>
      </w:r>
      <w:r>
        <w:t>ОБЩИЕ ТЕХНИЧЕСКИЕ ХАРАКТЕРИСТИКИ</w:t>
      </w:r>
      <w:r>
        <w:tab/>
      </w:r>
      <w:r>
        <w:fldChar w:fldCharType="begin"/>
      </w:r>
      <w:r>
        <w:instrText xml:space="preserve"> PAGEREF _Toc106525777 \h </w:instrText>
      </w:r>
      <w:r>
        <w:fldChar w:fldCharType="separate"/>
      </w:r>
      <w:r w:rsidR="00D26D22">
        <w:t>11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3.1</w:t>
      </w:r>
      <w:r>
        <w:rPr>
          <w:b w:val="0"/>
          <w:sz w:val="24"/>
        </w:rPr>
        <w:tab/>
      </w:r>
      <w:r>
        <w:t>Описание торгового автомата</w:t>
      </w:r>
      <w:r>
        <w:tab/>
      </w:r>
      <w:r>
        <w:fldChar w:fldCharType="begin"/>
      </w:r>
      <w:r>
        <w:instrText xml:space="preserve"> PAGEREF _Toc106525778 \h </w:instrText>
      </w:r>
      <w:r>
        <w:fldChar w:fldCharType="separate"/>
      </w:r>
      <w:r w:rsidR="00D26D22">
        <w:t>11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3.2</w:t>
      </w:r>
      <w:r>
        <w:rPr>
          <w:b w:val="0"/>
          <w:sz w:val="24"/>
        </w:rPr>
        <w:tab/>
      </w:r>
      <w:r>
        <w:t>Назначение торгового автомата</w:t>
      </w:r>
      <w:r>
        <w:tab/>
      </w:r>
      <w:r>
        <w:fldChar w:fldCharType="begin"/>
      </w:r>
      <w:r>
        <w:instrText xml:space="preserve"> PAGEREF _Toc106525779 \h </w:instrText>
      </w:r>
      <w:r>
        <w:fldChar w:fldCharType="separate"/>
      </w:r>
      <w:r w:rsidR="00D26D22">
        <w:t>12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 xml:space="preserve">3.3 </w:t>
      </w:r>
      <w:r>
        <w:rPr>
          <w:b w:val="0"/>
          <w:sz w:val="24"/>
        </w:rPr>
        <w:tab/>
      </w:r>
      <w:r>
        <w:t>Модели</w:t>
      </w:r>
      <w:r>
        <w:tab/>
      </w:r>
      <w:r>
        <w:fldChar w:fldCharType="begin"/>
      </w:r>
      <w:r>
        <w:instrText xml:space="preserve"> PAGEREF _Toc106525780 \h </w:instrText>
      </w:r>
      <w:r>
        <w:fldChar w:fldCharType="separate"/>
      </w:r>
      <w:r w:rsidR="00D26D22">
        <w:t>12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3.4</w:t>
      </w:r>
      <w:r>
        <w:rPr>
          <w:b w:val="0"/>
          <w:sz w:val="24"/>
        </w:rPr>
        <w:tab/>
      </w:r>
      <w:r>
        <w:t>Основной принцип действия</w:t>
      </w:r>
      <w:r>
        <w:tab/>
      </w:r>
      <w:r>
        <w:fldChar w:fldCharType="begin"/>
      </w:r>
      <w:r>
        <w:instrText xml:space="preserve"> PAGEREF _Toc106525781 \h </w:instrText>
      </w:r>
      <w:r>
        <w:fldChar w:fldCharType="separate"/>
      </w:r>
      <w:r w:rsidR="00D26D22">
        <w:t>12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4.0</w:t>
      </w:r>
      <w:r>
        <w:rPr>
          <w:caps w:val="0"/>
          <w:snapToGrid/>
          <w:color w:val="auto"/>
          <w:sz w:val="24"/>
        </w:rPr>
        <w:tab/>
      </w:r>
      <w:r>
        <w:t>ПЕРЕМЕЩЕНИЕ ТОРГОВОГО АВТОМАТА</w:t>
      </w:r>
      <w:r>
        <w:tab/>
      </w:r>
      <w:r>
        <w:fldChar w:fldCharType="begin"/>
      </w:r>
      <w:r>
        <w:instrText xml:space="preserve"> PAGEREF _Toc106525782 \h </w:instrText>
      </w:r>
      <w:r>
        <w:fldChar w:fldCharType="separate"/>
      </w:r>
      <w:r w:rsidR="00D26D22">
        <w:t>13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4.1</w:t>
      </w:r>
      <w:r>
        <w:rPr>
          <w:b w:val="0"/>
          <w:sz w:val="24"/>
        </w:rPr>
        <w:tab/>
      </w:r>
      <w:r>
        <w:t>Перемещение и транспортировка</w:t>
      </w:r>
      <w:r>
        <w:tab/>
      </w:r>
      <w:r>
        <w:fldChar w:fldCharType="begin"/>
      </w:r>
      <w:r>
        <w:instrText xml:space="preserve"> PAGEREF _Toc106525783 \h </w:instrText>
      </w:r>
      <w:r>
        <w:fldChar w:fldCharType="separate"/>
      </w:r>
      <w:r w:rsidR="00D26D22">
        <w:t>13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4.2</w:t>
      </w:r>
      <w:r>
        <w:rPr>
          <w:b w:val="0"/>
          <w:sz w:val="24"/>
        </w:rPr>
        <w:tab/>
      </w:r>
      <w:r>
        <w:t>Складирование</w:t>
      </w:r>
      <w:r>
        <w:tab/>
      </w:r>
      <w:r>
        <w:fldChar w:fldCharType="begin"/>
      </w:r>
      <w:r>
        <w:instrText xml:space="preserve"> PAGEREF _Toc106525784 \h </w:instrText>
      </w:r>
      <w:r>
        <w:fldChar w:fldCharType="separate"/>
      </w:r>
      <w:r w:rsidR="00D26D22">
        <w:t>13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4.3</w:t>
      </w:r>
      <w:r>
        <w:rPr>
          <w:b w:val="0"/>
          <w:sz w:val="24"/>
        </w:rPr>
        <w:tab/>
      </w:r>
      <w:r>
        <w:t>Упаковка</w:t>
      </w:r>
      <w:r>
        <w:tab/>
      </w:r>
      <w:r>
        <w:fldChar w:fldCharType="begin"/>
      </w:r>
      <w:r>
        <w:instrText xml:space="preserve"> PAGEREF _Toc106525785 \h </w:instrText>
      </w:r>
      <w:r>
        <w:fldChar w:fldCharType="separate"/>
      </w:r>
      <w:r w:rsidR="00D26D22">
        <w:t>13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4.4</w:t>
      </w:r>
      <w:r>
        <w:rPr>
          <w:b w:val="0"/>
          <w:sz w:val="24"/>
        </w:rPr>
        <w:tab/>
      </w:r>
      <w:r>
        <w:t>Приемка</w:t>
      </w:r>
      <w:r>
        <w:tab/>
      </w:r>
      <w:r>
        <w:fldChar w:fldCharType="begin"/>
      </w:r>
      <w:r>
        <w:instrText xml:space="preserve"> PAGEREF _Toc106525786 \h </w:instrText>
      </w:r>
      <w:r>
        <w:fldChar w:fldCharType="separate"/>
      </w:r>
      <w:r w:rsidR="00D26D22">
        <w:t>13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4.5</w:t>
      </w:r>
      <w:r>
        <w:rPr>
          <w:b w:val="0"/>
          <w:sz w:val="24"/>
        </w:rPr>
        <w:tab/>
      </w:r>
      <w:r>
        <w:t>Распаковывание</w:t>
      </w:r>
      <w:r>
        <w:tab/>
      </w:r>
      <w:r>
        <w:fldChar w:fldCharType="begin"/>
      </w:r>
      <w:r>
        <w:instrText xml:space="preserve"> PAGEREF _Toc106525787 \h </w:instrText>
      </w:r>
      <w:r>
        <w:fldChar w:fldCharType="separate"/>
      </w:r>
      <w:r w:rsidR="00D26D22">
        <w:t>13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5.0    Техника безопасности</w:t>
      </w:r>
      <w:r>
        <w:tab/>
      </w:r>
      <w:r>
        <w:fldChar w:fldCharType="begin"/>
      </w:r>
      <w:r>
        <w:instrText xml:space="preserve"> PAGEREF _Toc106525788 \h </w:instrText>
      </w:r>
      <w:r>
        <w:fldChar w:fldCharType="separate"/>
      </w:r>
      <w:r w:rsidR="00D26D22">
        <w:t>15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 xml:space="preserve">6.0 </w:t>
      </w:r>
      <w:r>
        <w:rPr>
          <w:caps w:val="0"/>
          <w:snapToGrid/>
          <w:color w:val="auto"/>
          <w:sz w:val="24"/>
        </w:rPr>
        <w:tab/>
      </w:r>
      <w:r>
        <w:t>Установка</w:t>
      </w:r>
      <w:r>
        <w:tab/>
      </w:r>
      <w:r>
        <w:fldChar w:fldCharType="begin"/>
      </w:r>
      <w:r>
        <w:instrText xml:space="preserve"> PAGEREF _Toc106525789 \h </w:instrText>
      </w:r>
      <w:r>
        <w:fldChar w:fldCharType="separate"/>
      </w:r>
      <w:r w:rsidR="00D26D22">
        <w:t>15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 xml:space="preserve">6.1 </w:t>
      </w:r>
      <w:r>
        <w:rPr>
          <w:b w:val="0"/>
          <w:sz w:val="24"/>
        </w:rPr>
        <w:tab/>
      </w:r>
      <w:r>
        <w:t>Расположение</w:t>
      </w:r>
      <w:r>
        <w:tab/>
      </w:r>
      <w:r>
        <w:fldChar w:fldCharType="begin"/>
      </w:r>
      <w:r>
        <w:instrText xml:space="preserve"> PAGEREF _Toc106525790 \h </w:instrText>
      </w:r>
      <w:r>
        <w:fldChar w:fldCharType="separate"/>
      </w:r>
      <w:r w:rsidR="00D26D22">
        <w:t>15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6.2</w:t>
      </w:r>
      <w:r>
        <w:rPr>
          <w:b w:val="0"/>
          <w:sz w:val="24"/>
        </w:rPr>
        <w:tab/>
      </w:r>
      <w:r>
        <w:t>Подключение к электрической сети</w:t>
      </w:r>
      <w:r>
        <w:tab/>
      </w:r>
      <w:r>
        <w:fldChar w:fldCharType="begin"/>
      </w:r>
      <w:r>
        <w:instrText xml:space="preserve"> PAGEREF _Toc106525791 \h </w:instrText>
      </w:r>
      <w:r>
        <w:fldChar w:fldCharType="separate"/>
      </w:r>
      <w:r w:rsidR="00D26D22">
        <w:t>16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6.3</w:t>
      </w:r>
      <w:r>
        <w:rPr>
          <w:b w:val="0"/>
          <w:sz w:val="24"/>
        </w:rPr>
        <w:tab/>
      </w:r>
      <w:r>
        <w:t>Запуск торгового автомата</w:t>
      </w:r>
      <w:r>
        <w:tab/>
      </w:r>
      <w:r>
        <w:fldChar w:fldCharType="begin"/>
      </w:r>
      <w:r>
        <w:instrText xml:space="preserve"> PAGEREF _Toc106525792 \h </w:instrText>
      </w:r>
      <w:r>
        <w:fldChar w:fldCharType="separate"/>
      </w:r>
      <w:r w:rsidR="00D26D22">
        <w:t>16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6.4</w:t>
      </w:r>
      <w:r>
        <w:rPr>
          <w:b w:val="0"/>
          <w:sz w:val="24"/>
        </w:rPr>
        <w:tab/>
      </w:r>
      <w:r>
        <w:t>Загрузка продуктовых контейнеров</w:t>
      </w:r>
      <w:r>
        <w:tab/>
      </w:r>
      <w:r>
        <w:fldChar w:fldCharType="begin"/>
      </w:r>
      <w:r>
        <w:instrText xml:space="preserve"> PAGEREF _Toc106525793 \h </w:instrText>
      </w:r>
      <w:r>
        <w:fldChar w:fldCharType="separate"/>
      </w:r>
      <w:r w:rsidR="00D26D22">
        <w:t>17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 w:rsidRPr="00640CF6">
        <w:rPr>
          <w:w w:val="107"/>
        </w:rPr>
        <w:t>6.4.1</w:t>
      </w:r>
      <w:r>
        <w:rPr>
          <w:b w:val="0"/>
          <w:i w:val="0"/>
          <w:sz w:val="24"/>
        </w:rPr>
        <w:tab/>
      </w:r>
      <w:r w:rsidRPr="00640CF6">
        <w:rPr>
          <w:w w:val="107"/>
        </w:rPr>
        <w:t>Загрузка контейнеров</w:t>
      </w:r>
      <w:r>
        <w:tab/>
      </w:r>
      <w:r>
        <w:fldChar w:fldCharType="begin"/>
      </w:r>
      <w:r>
        <w:instrText xml:space="preserve"> PAGEREF _Toc106525794 \h </w:instrText>
      </w:r>
      <w:r>
        <w:fldChar w:fldCharType="separate"/>
      </w:r>
      <w:r w:rsidR="00D26D22">
        <w:t>17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6.4.2</w:t>
      </w:r>
      <w:r>
        <w:rPr>
          <w:b w:val="0"/>
          <w:i w:val="0"/>
          <w:sz w:val="24"/>
        </w:rPr>
        <w:tab/>
      </w:r>
      <w:r>
        <w:t>Вставка этикеток с номерами товаров</w:t>
      </w:r>
      <w:r>
        <w:tab/>
      </w:r>
      <w:r>
        <w:fldChar w:fldCharType="begin"/>
      </w:r>
      <w:r>
        <w:instrText xml:space="preserve"> PAGEREF _Toc106525795 \h </w:instrText>
      </w:r>
      <w:r>
        <w:fldChar w:fldCharType="separate"/>
      </w:r>
      <w:r w:rsidR="00D26D22">
        <w:t>18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6.4.3</w:t>
      </w:r>
      <w:r>
        <w:rPr>
          <w:b w:val="0"/>
          <w:i w:val="0"/>
          <w:sz w:val="24"/>
        </w:rPr>
        <w:tab/>
      </w:r>
      <w:r>
        <w:t>Установка платежного механизма</w:t>
      </w:r>
      <w:r>
        <w:tab/>
      </w:r>
      <w:r>
        <w:fldChar w:fldCharType="begin"/>
      </w:r>
      <w:r>
        <w:instrText xml:space="preserve"> PAGEREF _Toc106525796 \h </w:instrText>
      </w:r>
      <w:r>
        <w:fldChar w:fldCharType="separate"/>
      </w:r>
      <w:r w:rsidR="00D26D22">
        <w:t>18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7.0</w:t>
      </w:r>
      <w:r>
        <w:rPr>
          <w:caps w:val="0"/>
          <w:snapToGrid/>
          <w:color w:val="auto"/>
          <w:sz w:val="24"/>
        </w:rPr>
        <w:tab/>
      </w:r>
      <w:r>
        <w:t>УКАЗАНИЯ ПО ПРОГРАММИРОВАНИЮ</w:t>
      </w:r>
      <w:r>
        <w:tab/>
      </w:r>
      <w:r>
        <w:fldChar w:fldCharType="begin"/>
      </w:r>
      <w:r>
        <w:instrText xml:space="preserve"> PAGEREF _Toc106525797 \h </w:instrText>
      </w:r>
      <w:r>
        <w:fldChar w:fldCharType="separate"/>
      </w:r>
      <w:r w:rsidR="00D26D22">
        <w:t>19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7.1</w:t>
      </w:r>
      <w:r>
        <w:rPr>
          <w:b w:val="0"/>
          <w:sz w:val="24"/>
        </w:rPr>
        <w:tab/>
      </w:r>
      <w:r>
        <w:t>Меню программирования</w:t>
      </w:r>
      <w:r>
        <w:tab/>
      </w:r>
      <w:r>
        <w:fldChar w:fldCharType="begin"/>
      </w:r>
      <w:r>
        <w:instrText xml:space="preserve"> PAGEREF _Toc106525798 \h </w:instrText>
      </w:r>
      <w:r>
        <w:fldChar w:fldCharType="separate"/>
      </w:r>
      <w:r w:rsidR="00D26D22">
        <w:t>19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8.0</w:t>
      </w:r>
      <w:r>
        <w:rPr>
          <w:caps w:val="0"/>
          <w:snapToGrid/>
          <w:color w:val="auto"/>
          <w:sz w:val="24"/>
        </w:rPr>
        <w:tab/>
      </w:r>
      <w:r>
        <w:t>ОБСЛУЖИВАНИЕ</w:t>
      </w:r>
      <w:r>
        <w:tab/>
      </w:r>
      <w:r>
        <w:fldChar w:fldCharType="begin"/>
      </w:r>
      <w:r>
        <w:instrText xml:space="preserve"> PAGEREF _Toc106525799 \h </w:instrText>
      </w:r>
      <w:r>
        <w:fldChar w:fldCharType="separate"/>
      </w:r>
      <w:r w:rsidR="00D26D22">
        <w:t>23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9.0</w:t>
      </w:r>
      <w:r>
        <w:rPr>
          <w:caps w:val="0"/>
          <w:snapToGrid/>
          <w:color w:val="auto"/>
          <w:sz w:val="24"/>
        </w:rPr>
        <w:tab/>
      </w:r>
      <w:r>
        <w:t>ОБСЛУЖИВАНИЕ ТОРГОВОГО АВТОМАТА И ВЫВОД ЕГО ИЗ ЭКСПЛУАТАЦИИ</w:t>
      </w:r>
      <w:r>
        <w:tab/>
      </w:r>
      <w:r>
        <w:fldChar w:fldCharType="begin"/>
      </w:r>
      <w:r>
        <w:instrText xml:space="preserve"> PAGEREF _Toc106525800 \h </w:instrText>
      </w:r>
      <w:r>
        <w:fldChar w:fldCharType="separate"/>
      </w:r>
      <w:r w:rsidR="00D26D22">
        <w:t>24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9.1</w:t>
      </w:r>
      <w:r>
        <w:rPr>
          <w:b w:val="0"/>
          <w:sz w:val="24"/>
        </w:rPr>
        <w:tab/>
      </w:r>
      <w:r>
        <w:t>Чистка торгового автомата и загрузка продуктов</w:t>
      </w:r>
      <w:r>
        <w:tab/>
      </w:r>
      <w:r>
        <w:fldChar w:fldCharType="begin"/>
      </w:r>
      <w:r>
        <w:instrText xml:space="preserve"> PAGEREF _Toc106525801 \h </w:instrText>
      </w:r>
      <w:r>
        <w:fldChar w:fldCharType="separate"/>
      </w:r>
      <w:r w:rsidR="00D26D22">
        <w:t>24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9.1.1</w:t>
      </w:r>
      <w:r>
        <w:rPr>
          <w:b w:val="0"/>
          <w:i w:val="0"/>
          <w:sz w:val="24"/>
        </w:rPr>
        <w:tab/>
      </w:r>
      <w:r>
        <w:t>Процедура чистки торгового автомата</w:t>
      </w:r>
      <w:r>
        <w:tab/>
      </w:r>
      <w:r>
        <w:fldChar w:fldCharType="begin"/>
      </w:r>
      <w:r>
        <w:instrText xml:space="preserve"> PAGEREF _Toc106525802 \h </w:instrText>
      </w:r>
      <w:r>
        <w:fldChar w:fldCharType="separate"/>
      </w:r>
      <w:r w:rsidR="00D26D22">
        <w:t>24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9.1.2</w:t>
      </w:r>
      <w:r>
        <w:rPr>
          <w:b w:val="0"/>
          <w:i w:val="0"/>
          <w:sz w:val="24"/>
        </w:rPr>
        <w:tab/>
      </w:r>
      <w:r>
        <w:t>Периодическая чистка специалистом по техническому обслуживанию</w:t>
      </w:r>
      <w:r>
        <w:tab/>
      </w:r>
      <w:r>
        <w:fldChar w:fldCharType="begin"/>
      </w:r>
      <w:r>
        <w:instrText xml:space="preserve"> PAGEREF _Toc106525803 \h </w:instrText>
      </w:r>
      <w:r>
        <w:fldChar w:fldCharType="separate"/>
      </w:r>
      <w:r w:rsidR="00D26D22">
        <w:t>24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9.1.3</w:t>
      </w:r>
      <w:r>
        <w:rPr>
          <w:b w:val="0"/>
          <w:i w:val="0"/>
          <w:sz w:val="24"/>
        </w:rPr>
        <w:tab/>
      </w:r>
      <w:r>
        <w:t>Чистка и техническое обслуживание</w:t>
      </w:r>
      <w:r>
        <w:tab/>
      </w:r>
      <w:r>
        <w:fldChar w:fldCharType="begin"/>
      </w:r>
      <w:r>
        <w:instrText xml:space="preserve"> PAGEREF _Toc106525804 \h </w:instrText>
      </w:r>
      <w:r>
        <w:fldChar w:fldCharType="separate"/>
      </w:r>
      <w:r w:rsidR="00D26D22">
        <w:t>24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9.1.4</w:t>
      </w:r>
      <w:r>
        <w:rPr>
          <w:b w:val="0"/>
          <w:i w:val="0"/>
          <w:sz w:val="24"/>
        </w:rPr>
        <w:tab/>
      </w:r>
      <w:r>
        <w:t>Загрузка продуктов</w:t>
      </w:r>
      <w:r>
        <w:tab/>
      </w:r>
      <w:r>
        <w:fldChar w:fldCharType="begin"/>
      </w:r>
      <w:r>
        <w:instrText xml:space="preserve"> PAGEREF _Toc106525805 \h </w:instrText>
      </w:r>
      <w:r>
        <w:fldChar w:fldCharType="separate"/>
      </w:r>
      <w:r w:rsidR="00D26D22">
        <w:t>25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9.1.5</w:t>
      </w:r>
      <w:r>
        <w:rPr>
          <w:b w:val="0"/>
          <w:i w:val="0"/>
          <w:sz w:val="24"/>
        </w:rPr>
        <w:tab/>
      </w:r>
      <w:r>
        <w:t>Рекомендации по хранению продуктов</w:t>
      </w:r>
      <w:r>
        <w:tab/>
      </w:r>
      <w:r>
        <w:fldChar w:fldCharType="begin"/>
      </w:r>
      <w:r>
        <w:instrText xml:space="preserve"> PAGEREF _Toc106525806 \h </w:instrText>
      </w:r>
      <w:r>
        <w:fldChar w:fldCharType="separate"/>
      </w:r>
      <w:r w:rsidR="00D26D22">
        <w:t>25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9.1.6</w:t>
      </w:r>
      <w:r>
        <w:rPr>
          <w:b w:val="0"/>
          <w:i w:val="0"/>
          <w:sz w:val="24"/>
        </w:rPr>
        <w:tab/>
      </w:r>
      <w:r>
        <w:t>Плановое и внеплановое техническое обслуживание</w:t>
      </w:r>
      <w:r>
        <w:tab/>
      </w:r>
      <w:r>
        <w:fldChar w:fldCharType="begin"/>
      </w:r>
      <w:r>
        <w:instrText xml:space="preserve"> PAGEREF _Toc106525807 \h </w:instrText>
      </w:r>
      <w:r>
        <w:fldChar w:fldCharType="separate"/>
      </w:r>
      <w:r w:rsidR="00D26D22">
        <w:t>25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9.2</w:t>
      </w:r>
      <w:r>
        <w:rPr>
          <w:b w:val="0"/>
          <w:sz w:val="24"/>
        </w:rPr>
        <w:tab/>
      </w:r>
      <w:r>
        <w:t>Регулировка</w:t>
      </w:r>
      <w:r>
        <w:tab/>
      </w:r>
      <w:r>
        <w:fldChar w:fldCharType="begin"/>
      </w:r>
      <w:r>
        <w:instrText xml:space="preserve"> PAGEREF _Toc106525808 \h </w:instrText>
      </w:r>
      <w:r>
        <w:fldChar w:fldCharType="separate"/>
      </w:r>
      <w:r w:rsidR="00D26D22">
        <w:t>25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9.2.1</w:t>
      </w:r>
      <w:r>
        <w:rPr>
          <w:b w:val="0"/>
          <w:i w:val="0"/>
          <w:sz w:val="24"/>
        </w:rPr>
        <w:tab/>
      </w:r>
      <w:r>
        <w:t>Спирали</w:t>
      </w:r>
      <w:r>
        <w:tab/>
      </w:r>
      <w:r>
        <w:fldChar w:fldCharType="begin"/>
      </w:r>
      <w:r>
        <w:instrText xml:space="preserve"> PAGEREF _Toc106525809 \h </w:instrText>
      </w:r>
      <w:r>
        <w:fldChar w:fldCharType="separate"/>
      </w:r>
      <w:r w:rsidR="00D26D22">
        <w:t>25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9.2.2</w:t>
      </w:r>
      <w:r>
        <w:rPr>
          <w:b w:val="0"/>
          <w:i w:val="0"/>
          <w:sz w:val="24"/>
        </w:rPr>
        <w:tab/>
      </w:r>
      <w:r>
        <w:t>Замена спиралей</w:t>
      </w:r>
      <w:r>
        <w:tab/>
      </w:r>
      <w:r>
        <w:fldChar w:fldCharType="begin"/>
      </w:r>
      <w:r>
        <w:instrText xml:space="preserve"> PAGEREF _Toc106525810 \h </w:instrText>
      </w:r>
      <w:r>
        <w:fldChar w:fldCharType="separate"/>
      </w:r>
      <w:r w:rsidR="00D26D22">
        <w:t>25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9.2.3</w:t>
      </w:r>
      <w:r>
        <w:rPr>
          <w:b w:val="0"/>
          <w:i w:val="0"/>
          <w:sz w:val="24"/>
        </w:rPr>
        <w:tab/>
      </w:r>
      <w:r>
        <w:t>Замена количества спиралей в контейнерах</w:t>
      </w:r>
      <w:r>
        <w:tab/>
      </w:r>
      <w:r>
        <w:fldChar w:fldCharType="begin"/>
      </w:r>
      <w:r>
        <w:instrText xml:space="preserve"> PAGEREF _Toc106525811 \h </w:instrText>
      </w:r>
      <w:r>
        <w:fldChar w:fldCharType="separate"/>
      </w:r>
      <w:r w:rsidR="00D26D22">
        <w:t>26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 xml:space="preserve">9.2.4 </w:t>
      </w:r>
      <w:r>
        <w:rPr>
          <w:b w:val="0"/>
          <w:i w:val="0"/>
          <w:sz w:val="24"/>
        </w:rPr>
        <w:tab/>
      </w:r>
      <w:r>
        <w:t>Изменение расстояния по высоте между контейнерами</w:t>
      </w:r>
      <w:r>
        <w:tab/>
      </w:r>
      <w:r>
        <w:fldChar w:fldCharType="begin"/>
      </w:r>
      <w:r>
        <w:instrText xml:space="preserve"> PAGEREF _Toc106525812 \h </w:instrText>
      </w:r>
      <w:r>
        <w:fldChar w:fldCharType="separate"/>
      </w:r>
      <w:r w:rsidR="00D26D22">
        <w:t>26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9.2.5</w:t>
      </w:r>
      <w:r>
        <w:rPr>
          <w:b w:val="0"/>
          <w:i w:val="0"/>
          <w:sz w:val="24"/>
        </w:rPr>
        <w:tab/>
      </w:r>
      <w:r>
        <w:t xml:space="preserve"> Аксессуары</w:t>
      </w:r>
      <w:r>
        <w:tab/>
      </w:r>
      <w:r>
        <w:fldChar w:fldCharType="begin"/>
      </w:r>
      <w:r>
        <w:instrText xml:space="preserve"> PAGEREF _Toc106525813 \h </w:instrText>
      </w:r>
      <w:r>
        <w:fldChar w:fldCharType="separate"/>
      </w:r>
      <w:r w:rsidR="00D26D22">
        <w:t>26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9.3</w:t>
      </w:r>
      <w:r>
        <w:rPr>
          <w:b w:val="0"/>
          <w:sz w:val="24"/>
        </w:rPr>
        <w:tab/>
      </w:r>
      <w:r>
        <w:t>Замена неоновой лампы</w:t>
      </w:r>
      <w:r>
        <w:tab/>
      </w:r>
      <w:r>
        <w:fldChar w:fldCharType="begin"/>
      </w:r>
      <w:r>
        <w:instrText xml:space="preserve"> PAGEREF _Toc106525814 \h </w:instrText>
      </w:r>
      <w:r>
        <w:fldChar w:fldCharType="separate"/>
      </w:r>
      <w:r w:rsidR="00D26D22">
        <w:t>27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9.4</w:t>
      </w:r>
      <w:r>
        <w:rPr>
          <w:b w:val="0"/>
          <w:sz w:val="24"/>
        </w:rPr>
        <w:tab/>
      </w:r>
      <w:r>
        <w:t>Вывод торгового автомата из эксплуатации</w:t>
      </w:r>
      <w:r>
        <w:tab/>
      </w:r>
      <w:r>
        <w:fldChar w:fldCharType="begin"/>
      </w:r>
      <w:r>
        <w:instrText xml:space="preserve"> PAGEREF _Toc106525815 \h </w:instrText>
      </w:r>
      <w:r>
        <w:fldChar w:fldCharType="separate"/>
      </w:r>
      <w:r w:rsidR="00D26D22">
        <w:t>28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10.0</w:t>
      </w:r>
      <w:r>
        <w:rPr>
          <w:caps w:val="0"/>
          <w:snapToGrid/>
          <w:color w:val="auto"/>
          <w:sz w:val="24"/>
        </w:rPr>
        <w:tab/>
      </w:r>
      <w:r>
        <w:t>СОВМЕСТНАЯ РАБОТА С ТОРГОВЫМ АВТОМАТОМ ДЛЯ ВЫДАЧИ ГОРЯЧИХ НАПИТКОВ</w:t>
      </w:r>
      <w:r>
        <w:tab/>
      </w:r>
      <w:r>
        <w:fldChar w:fldCharType="begin"/>
      </w:r>
      <w:r>
        <w:instrText xml:space="preserve"> PAGEREF _Toc106525816 \h </w:instrText>
      </w:r>
      <w:r>
        <w:fldChar w:fldCharType="separate"/>
      </w:r>
      <w:r w:rsidR="00D26D22">
        <w:t>29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10.1</w:t>
      </w:r>
      <w:r>
        <w:rPr>
          <w:b w:val="0"/>
          <w:sz w:val="24"/>
        </w:rPr>
        <w:tab/>
      </w:r>
      <w:r>
        <w:t>Технические характеристики модели автомата BVM676, работающего в режиме вспомогательного автомата ("slave") вместе с автоматами мод. BVM951/BVM971)</w:t>
      </w:r>
      <w:r>
        <w:tab/>
      </w:r>
      <w:r>
        <w:fldChar w:fldCharType="begin"/>
      </w:r>
      <w:r>
        <w:instrText xml:space="preserve"> PAGEREF _Toc106525817 \h </w:instrText>
      </w:r>
      <w:r>
        <w:fldChar w:fldCharType="separate"/>
      </w:r>
      <w:r w:rsidR="00D26D22">
        <w:t>29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10.2</w:t>
      </w:r>
      <w:r>
        <w:rPr>
          <w:b w:val="0"/>
          <w:sz w:val="24"/>
        </w:rPr>
        <w:tab/>
      </w:r>
      <w:r>
        <w:t>Описание торгового автомата</w:t>
      </w:r>
      <w:r>
        <w:tab/>
      </w:r>
      <w:r>
        <w:fldChar w:fldCharType="begin"/>
      </w:r>
      <w:r>
        <w:instrText xml:space="preserve"> PAGEREF _Toc106525818 \h </w:instrText>
      </w:r>
      <w:r>
        <w:fldChar w:fldCharType="separate"/>
      </w:r>
      <w:r w:rsidR="00D26D22">
        <w:t>30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10.3</w:t>
      </w:r>
      <w:r>
        <w:rPr>
          <w:b w:val="0"/>
          <w:sz w:val="24"/>
        </w:rPr>
        <w:tab/>
      </w:r>
      <w:r>
        <w:t xml:space="preserve"> Подключение по интерфейсу   Master/Slave   (для работы совместно с торговыми автоматами мод.  BVM951/BVM971)</w:t>
      </w:r>
      <w:r>
        <w:tab/>
      </w:r>
      <w:r>
        <w:fldChar w:fldCharType="begin"/>
      </w:r>
      <w:r>
        <w:instrText xml:space="preserve"> PAGEREF _Toc106525819 \h </w:instrText>
      </w:r>
      <w:r>
        <w:fldChar w:fldCharType="separate"/>
      </w:r>
      <w:r w:rsidR="00D26D22">
        <w:t>31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10.4</w:t>
      </w:r>
      <w:r>
        <w:rPr>
          <w:b w:val="0"/>
          <w:sz w:val="24"/>
        </w:rPr>
        <w:tab/>
      </w:r>
      <w:r>
        <w:t>Технические характеристики торгового автомата BVM661 slave (для совместной работы с мод. Polaris)</w:t>
      </w:r>
      <w:r>
        <w:tab/>
      </w:r>
      <w:r>
        <w:fldChar w:fldCharType="begin"/>
      </w:r>
      <w:r>
        <w:instrText xml:space="preserve"> PAGEREF _Toc106525820 \h </w:instrText>
      </w:r>
      <w:r>
        <w:fldChar w:fldCharType="separate"/>
      </w:r>
      <w:r w:rsidR="00D26D22">
        <w:t>33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10.5</w:t>
      </w:r>
      <w:r>
        <w:rPr>
          <w:b w:val="0"/>
          <w:sz w:val="24"/>
        </w:rPr>
        <w:tab/>
      </w:r>
      <w:r>
        <w:t>Описание торгового автомата</w:t>
      </w:r>
      <w:r>
        <w:tab/>
      </w:r>
      <w:r>
        <w:fldChar w:fldCharType="begin"/>
      </w:r>
      <w:r>
        <w:instrText xml:space="preserve"> PAGEREF _Toc106525821 \h </w:instrText>
      </w:r>
      <w:r>
        <w:fldChar w:fldCharType="separate"/>
      </w:r>
      <w:r w:rsidR="00D26D22">
        <w:t>34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10.6</w:t>
      </w:r>
      <w:r>
        <w:rPr>
          <w:b w:val="0"/>
          <w:sz w:val="24"/>
        </w:rPr>
        <w:tab/>
      </w:r>
      <w:r>
        <w:t xml:space="preserve"> Подключение по интерфейсу   Master/Slave   (для работы совместно с торговыми автоматами мод.  Polaris)</w:t>
      </w:r>
      <w:r>
        <w:tab/>
      </w:r>
      <w:r>
        <w:fldChar w:fldCharType="begin"/>
      </w:r>
      <w:r>
        <w:instrText xml:space="preserve"> PAGEREF _Toc106525822 \h </w:instrText>
      </w:r>
      <w:r>
        <w:fldChar w:fldCharType="separate"/>
      </w:r>
      <w:r w:rsidR="00D26D22">
        <w:t>35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11.0</w:t>
      </w:r>
      <w:r>
        <w:rPr>
          <w:caps w:val="0"/>
          <w:snapToGrid/>
          <w:color w:val="auto"/>
          <w:sz w:val="24"/>
        </w:rPr>
        <w:tab/>
      </w:r>
      <w:r>
        <w:t>ДЕМОНТАЖ</w:t>
      </w:r>
      <w:r>
        <w:tab/>
      </w:r>
      <w:r>
        <w:fldChar w:fldCharType="begin"/>
      </w:r>
      <w:r>
        <w:instrText xml:space="preserve"> PAGEREF _Toc106525823 \h </w:instrText>
      </w:r>
      <w:r>
        <w:fldChar w:fldCharType="separate"/>
      </w:r>
      <w:r w:rsidR="00D26D22">
        <w:t>36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 xml:space="preserve">12.0 </w:t>
      </w:r>
      <w:r>
        <w:rPr>
          <w:caps w:val="0"/>
          <w:snapToGrid/>
          <w:color w:val="auto"/>
          <w:sz w:val="24"/>
        </w:rPr>
        <w:tab/>
      </w:r>
      <w:r>
        <w:t>ОБЩИЕ НЕИСПРАВНОСТИ И СПОСОБЫ ИХ УСТРАНЕНИЯ</w:t>
      </w:r>
      <w:r>
        <w:tab/>
      </w:r>
      <w:r>
        <w:fldChar w:fldCharType="begin"/>
      </w:r>
      <w:r>
        <w:instrText xml:space="preserve"> PAGEREF _Toc106525824 \h </w:instrText>
      </w:r>
      <w:r>
        <w:fldChar w:fldCharType="separate"/>
      </w:r>
      <w:r w:rsidR="00D26D22">
        <w:t>37</w:t>
      </w:r>
      <w:r>
        <w:fldChar w:fldCharType="end"/>
      </w:r>
    </w:p>
    <w:p w:rsidR="008A7908" w:rsidRPr="00D30D3E" w:rsidRDefault="008A7908">
      <w:pPr>
        <w:spacing w:line="233" w:lineRule="auto"/>
        <w:rPr>
          <w:sz w:val="14"/>
          <w:szCs w:val="14"/>
        </w:rPr>
      </w:pPr>
      <w:r w:rsidRPr="00D30D3E">
        <w:rPr>
          <w:sz w:val="14"/>
          <w:szCs w:val="14"/>
        </w:rPr>
        <w:fldChar w:fldCharType="end"/>
      </w: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4" w:lineRule="auto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tbl>
      <w:tblPr>
        <w:tblW w:w="0" w:type="auto"/>
        <w:tblLayout w:type="fixed"/>
        <w:tblLook w:val="0000"/>
      </w:tblPr>
      <w:tblGrid>
        <w:gridCol w:w="1355"/>
        <w:gridCol w:w="3431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:rsidR="008A7908" w:rsidRPr="00D30D3E" w:rsidRDefault="00D32B74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09600" cy="29527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:rsidR="008A7908" w:rsidRPr="00D30D3E" w:rsidRDefault="008A7908">
            <w:pPr>
              <w:pStyle w:val="1"/>
              <w:ind w:left="488" w:hanging="488"/>
              <w:rPr>
                <w:b/>
                <w:sz w:val="14"/>
                <w:szCs w:val="14"/>
              </w:rPr>
            </w:pPr>
            <w:bookmarkStart w:id="0" w:name="_Toc104568709"/>
            <w:bookmarkStart w:id="1" w:name="_Toc106183682"/>
            <w:bookmarkStart w:id="2" w:name="_Toc106290177"/>
            <w:bookmarkStart w:id="3" w:name="_Toc106525773"/>
            <w:r w:rsidRPr="00D30D3E">
              <w:rPr>
                <w:sz w:val="14"/>
                <w:szCs w:val="14"/>
              </w:rPr>
              <w:t>1.0</w:t>
            </w:r>
            <w:r w:rsidRPr="00D30D3E">
              <w:rPr>
                <w:sz w:val="14"/>
                <w:szCs w:val="14"/>
              </w:rPr>
              <w:tab/>
              <w:t>ПРЕДИСЛОВИЕ</w:t>
            </w:r>
            <w:bookmarkEnd w:id="0"/>
            <w:bookmarkEnd w:id="1"/>
            <w:bookmarkEnd w:id="2"/>
            <w:bookmarkEnd w:id="3"/>
          </w:p>
        </w:tc>
      </w:tr>
    </w:tbl>
    <w:p w:rsidR="008A7908" w:rsidRPr="00D30D3E" w:rsidRDefault="008A7908">
      <w:pPr>
        <w:pStyle w:val="2"/>
        <w:rPr>
          <w:sz w:val="14"/>
          <w:szCs w:val="14"/>
        </w:rPr>
      </w:pPr>
      <w:bookmarkStart w:id="4" w:name="_Toc104568710"/>
      <w:bookmarkStart w:id="5" w:name="_Toc106183683"/>
      <w:bookmarkStart w:id="6" w:name="_Toc106290178"/>
      <w:bookmarkStart w:id="7" w:name="_Toc106525774"/>
      <w:r w:rsidRPr="00D30D3E">
        <w:rPr>
          <w:sz w:val="14"/>
          <w:szCs w:val="14"/>
        </w:rPr>
        <w:t>1.1    Важные замечания</w:t>
      </w:r>
      <w:bookmarkEnd w:id="4"/>
      <w:bookmarkEnd w:id="5"/>
      <w:bookmarkEnd w:id="6"/>
      <w:bookmarkEnd w:id="7"/>
    </w:p>
    <w:p w:rsidR="008A7908" w:rsidRPr="00D30D3E" w:rsidRDefault="008A7908">
      <w:pPr>
        <w:shd w:val="clear" w:color="auto" w:fill="FFFFFF"/>
        <w:spacing w:after="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Данный торговый автомат разработан и сконструирован в полном соответствии с действующими требованиями по технике безопасности, таким образом, он абсолютно безопасен при строгом соблюдении всех указаний по комплектованию и чистке автомата, которые изложены в данном Руководстве.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3998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8A7908" w:rsidRPr="00D30D3E" w:rsidRDefault="00D32B74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61950" cy="3143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Пользователь не должен ни при каких обстоятельствах снимать защитные приспособления, для демонтажа которых необходим соответствующий инструмент.</w:t>
            </w:r>
          </w:p>
        </w:tc>
      </w:tr>
    </w:tbl>
    <w:p w:rsidR="008A7908" w:rsidRPr="00D30D3E" w:rsidRDefault="008A7908">
      <w:pPr>
        <w:shd w:val="clear" w:color="auto" w:fill="FFFFFF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Во время проведения некоторых работ по техническому обслуживанию (которые выполняются исключительно специалистами: они помечены в данном Руководстве специальными знаками) необходимо отключать автомат от сети.</w:t>
      </w:r>
    </w:p>
    <w:p w:rsidR="008A7908" w:rsidRPr="00D30D3E" w:rsidRDefault="008A7908">
      <w:pPr>
        <w:shd w:val="clear" w:color="auto" w:fill="FFFFFF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В соответствии с действующими требованиями по технике безопасности, определенные работы могут выполняться только специалистом по установке, при этом общий обслуживающий персонал может получить допуск для выполнения специальных работ после прохождения соответствующей инструктажа. </w:t>
      </w:r>
    </w:p>
    <w:p w:rsidR="008A7908" w:rsidRPr="00D30D3E" w:rsidRDefault="008A7908">
      <w:pPr>
        <w:shd w:val="clear" w:color="auto" w:fill="FFFFFF"/>
        <w:spacing w:after="12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Знакомство и последующее строгое соблюдение требований по технике безопасности, содержащихся в данном Руководстве, является главным принципом, который необходимо соблюдать с целью обеспечения личной безопасности при выполнении установочных работ, текущей эксплуатации автомата, а также при выполнении работ по техническому обслуживанию.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5"/>
        <w:gridCol w:w="3431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8A7908" w:rsidRPr="00D30D3E" w:rsidRDefault="00D32B74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723900" cy="3429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8A7908" w:rsidRPr="00D30D3E" w:rsidRDefault="008A7908">
            <w:pPr>
              <w:spacing w:line="120" w:lineRule="auto"/>
              <w:rPr>
                <w:sz w:val="14"/>
                <w:szCs w:val="14"/>
              </w:rPr>
            </w:pPr>
            <w:bookmarkStart w:id="8" w:name="_Toc104568711"/>
            <w:bookmarkStart w:id="9" w:name="_Toc106183684"/>
          </w:p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10" w:name="_Toc106290179"/>
            <w:bookmarkStart w:id="11" w:name="_Toc106525775"/>
            <w:r w:rsidRPr="00D30D3E">
              <w:rPr>
                <w:sz w:val="14"/>
                <w:szCs w:val="14"/>
              </w:rPr>
              <w:t>1.2    Основные требования</w:t>
            </w:r>
            <w:bookmarkEnd w:id="8"/>
            <w:bookmarkEnd w:id="9"/>
            <w:bookmarkEnd w:id="10"/>
            <w:bookmarkEnd w:id="11"/>
          </w:p>
        </w:tc>
      </w:tr>
    </w:tbl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Знания и требования по технике безопасности, содержащиеся в данной инструкции, необходимы для того, чтобы научить пользователей правильно эксплуатировать торговый автомат.</w:t>
      </w: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 w:line="235" w:lineRule="auto"/>
        <w:ind w:left="221" w:hanging="221"/>
        <w:rPr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-</w:t>
      </w:r>
      <w:r w:rsidRPr="00D30D3E">
        <w:rPr>
          <w:i/>
          <w:color w:val="000000"/>
          <w:sz w:val="14"/>
          <w:szCs w:val="14"/>
        </w:rPr>
        <w:tab/>
        <w:t>Какое-либо вмешательство со стороны пользователя в работу  торгового автомата возможно только в том случае, если он обладает необходимой квалификацией и с ним проведен соответствующий инструктаж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spacing w:before="60" w:after="60" w:line="235" w:lineRule="auto"/>
        <w:ind w:left="221"/>
        <w:rPr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Специалист по установке должен хорошо разбираться в устройстве и принципе действия всех механизмов, имеющих какое-либо отношение к обеспечению работы автомата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 w:line="235" w:lineRule="auto"/>
        <w:ind w:left="221" w:hanging="221"/>
        <w:rPr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-</w:t>
      </w:r>
      <w:r w:rsidRPr="00D30D3E">
        <w:rPr>
          <w:i/>
          <w:color w:val="000000"/>
          <w:sz w:val="14"/>
          <w:szCs w:val="14"/>
        </w:rPr>
        <w:tab/>
        <w:t>Покупатель автомата несет ответственность за то, чтобы пользователи прошли соответствующую подготовку и были надлежащим образом информированы, а требования, изложенные в технической документации, полностью выполнялись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spacing w:before="60" w:after="60" w:line="235" w:lineRule="auto"/>
        <w:ind w:left="221"/>
        <w:rPr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Помимо того, что сама строительно-монтажная организация обязана соблюдать все требования по технике безопасности, персонал, работающий с торговым автоматом, также должен быть осведомлен о потенциальных рисках, связанных с работой автомата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60" w:after="60" w:line="235" w:lineRule="auto"/>
        <w:ind w:left="221" w:hanging="221"/>
        <w:rPr>
          <w:i/>
          <w:color w:val="000000"/>
          <w:w w:val="114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Данное Руководство является составной частью поставляемого комплекта оборудования, поэтому Руководство должно постоянно находится внутри автомата с тем, чтобы операторы могли всегда проконсультироваться по любому вопросу. Он должно находиться там до тех пор, пока не будет произведен демонтаж и/или списание автомата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60" w:after="60" w:line="235" w:lineRule="auto"/>
        <w:ind w:left="221" w:hanging="221"/>
        <w:rPr>
          <w:i/>
          <w:color w:val="000000"/>
          <w:w w:val="114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Если данный экземпляр Руководства будет утерян или станет непригоден для дальнейшего использования, вы можете по заявлению, направленному в адрес изготовителя, получить новый экземпляр, указав дату регистрации серийного (заводского) номера автомата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60" w:after="60" w:line="235" w:lineRule="auto"/>
        <w:ind w:left="221" w:hanging="221"/>
        <w:rPr>
          <w:i/>
          <w:color w:val="000000"/>
          <w:w w:val="114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Изготовитель гарантирует функциональную надежность и  эффективность технического обслуживания автомата только в том случае, если применяются только оригинальные запасные части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60" w:after="60" w:line="235" w:lineRule="auto"/>
        <w:ind w:left="221" w:hanging="221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Модификация данного автомата осуществляется без предварительного согласования со строительно-монтажной компанией. Модифицированные автоматы осваиваются самостоятельно специалистами по установке и/или менеджерами, которые несут всю полноту ответственности за данное оборудование.</w:t>
      </w: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rPr>
          <w:color w:val="000000"/>
          <w:sz w:val="14"/>
          <w:szCs w:val="14"/>
        </w:rPr>
        <w:sectPr w:rsidR="008A7908" w:rsidRPr="00D30D3E">
          <w:footerReference w:type="default" r:id="rId28"/>
          <w:pgSz w:w="11907" w:h="16840" w:code="9"/>
          <w:pgMar w:top="737" w:right="737" w:bottom="737" w:left="737" w:header="567" w:footer="567" w:gutter="0"/>
          <w:pgNumType w:start="8"/>
          <w:cols w:num="2" w:sep="1" w:space="340" w:equalWidth="0">
            <w:col w:w="5443" w:space="340"/>
            <w:col w:w="4650"/>
          </w:cols>
        </w:sectPr>
      </w:pPr>
    </w:p>
    <w:p w:rsidR="008A7908" w:rsidRPr="00D30D3E" w:rsidRDefault="008A7908">
      <w:pPr>
        <w:shd w:val="clear" w:color="auto" w:fill="FFFFFF"/>
        <w:spacing w:before="40" w:after="40" w:line="233" w:lineRule="auto"/>
        <w:ind w:left="284"/>
        <w:rPr>
          <w:i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lastRenderedPageBreak/>
        <w:t>Все работы, необходимые для обеспечения нормального функционирования автомата, работы, проводимые перед его включением, а также работы, выполняемые во время работы автомата, проводятся за счет пользователя.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40" w:after="4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Какие-либо переделки или модернизация автомата, выполненная без предварительной санкции изготовителя, освобождают изготовителя от каких-либо гарантийных обязательств и компенсационных выплат.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40" w:after="4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Данное Руководство отражает  состояние  торговых автоматов на момент издания данного Руководства. Все возможные модификации, модернизация, адаптация, которые произведены или будут произведены в дальнейшем с последующей реализацией оборудования не обязывают </w:t>
      </w:r>
      <w:r w:rsidRPr="00D30D3E">
        <w:rPr>
          <w:b w:val="0"/>
          <w:i/>
          <w:color w:val="000000"/>
          <w:sz w:val="14"/>
          <w:szCs w:val="14"/>
        </w:rPr>
        <w:t xml:space="preserve">Bianchi Vending S.p.A.  </w:t>
      </w:r>
      <w:r w:rsidRPr="00D30D3E">
        <w:rPr>
          <w:i/>
          <w:color w:val="000000"/>
          <w:sz w:val="14"/>
          <w:szCs w:val="14"/>
        </w:rPr>
        <w:t>провести аналогичную модернизацию раннее поставленных автоматов, а также не обязывают вносить изменения в техническую документацию, поставленную  в комплекте с автоматом.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40" w:after="4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При этом по усмотрению  </w:t>
      </w:r>
      <w:r w:rsidRPr="00D30D3E">
        <w:rPr>
          <w:b w:val="0"/>
          <w:i/>
          <w:color w:val="000000"/>
          <w:sz w:val="14"/>
          <w:szCs w:val="14"/>
        </w:rPr>
        <w:t xml:space="preserve">Bianchi Vending S.p.A.  </w:t>
      </w:r>
      <w:r w:rsidRPr="00D30D3E">
        <w:rPr>
          <w:i/>
          <w:color w:val="000000"/>
          <w:sz w:val="14"/>
          <w:szCs w:val="14"/>
        </w:rPr>
        <w:t>исключительно</w:t>
      </w:r>
      <w:r w:rsidRPr="00D30D3E">
        <w:rPr>
          <w:b w:val="0"/>
          <w:i/>
          <w:color w:val="000000"/>
          <w:sz w:val="14"/>
          <w:szCs w:val="14"/>
        </w:rPr>
        <w:t xml:space="preserve">  </w:t>
      </w:r>
      <w:r w:rsidRPr="00D30D3E">
        <w:rPr>
          <w:i/>
          <w:color w:val="000000"/>
          <w:sz w:val="14"/>
          <w:szCs w:val="14"/>
        </w:rPr>
        <w:t>с целью</w:t>
      </w:r>
      <w:r w:rsidRPr="00D30D3E">
        <w:rPr>
          <w:b w:val="0"/>
          <w:i/>
          <w:color w:val="000000"/>
          <w:sz w:val="14"/>
          <w:szCs w:val="14"/>
        </w:rPr>
        <w:t xml:space="preserve"> </w:t>
      </w:r>
      <w:r w:rsidRPr="00D30D3E">
        <w:rPr>
          <w:i/>
          <w:color w:val="000000"/>
          <w:sz w:val="14"/>
          <w:szCs w:val="14"/>
        </w:rPr>
        <w:t>продления возможности использования тех экземпляров Руководства,  которые уже представлены на рынке, клиентам могут быть направлены  отдельные листы, которые следует хранить вместе с оригиналом Руководства.</w:t>
      </w:r>
    </w:p>
    <w:p w:rsidR="008A7908" w:rsidRPr="00D30D3E" w:rsidRDefault="008A7908">
      <w:pPr>
        <w:shd w:val="clear" w:color="auto" w:fill="FFFFFF"/>
        <w:spacing w:before="40" w:after="120" w:line="233" w:lineRule="auto"/>
        <w:rPr>
          <w:b w:val="0"/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Возможные технические проблемы могут быть решены с помощью данного Руководства. Если вы пожелаете в будущем получить  дополнительную информацию, обращайтесь за консультациями в офис дистрибьютора, у которого вы приобрели автомат, или обращайтесь в Службу технической поддержки Bianchi Vending S.p.A.  по следующим телефонам:</w:t>
      </w:r>
    </w:p>
    <w:p w:rsidR="008A7908" w:rsidRPr="00D30D3E" w:rsidRDefault="008A7908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0" w:after="20" w:line="120" w:lineRule="auto"/>
        <w:jc w:val="center"/>
        <w:rPr>
          <w:sz w:val="14"/>
          <w:szCs w:val="14"/>
        </w:rPr>
      </w:pPr>
    </w:p>
    <w:p w:rsidR="008A7908" w:rsidRPr="00D30D3E" w:rsidRDefault="008A7908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0" w:after="20" w:line="233" w:lineRule="auto"/>
        <w:jc w:val="center"/>
        <w:rPr>
          <w:b w:val="0"/>
          <w:i/>
          <w:sz w:val="14"/>
          <w:szCs w:val="14"/>
        </w:rPr>
      </w:pPr>
      <w:r w:rsidRPr="00D30D3E">
        <w:rPr>
          <w:sz w:val="14"/>
          <w:szCs w:val="14"/>
        </w:rPr>
        <w:sym w:font="Wingdings" w:char="F028"/>
      </w:r>
      <w:r w:rsidRPr="00D30D3E">
        <w:rPr>
          <w:b w:val="0"/>
          <w:sz w:val="14"/>
          <w:szCs w:val="14"/>
        </w:rPr>
        <w:t xml:space="preserve">  </w:t>
      </w:r>
      <w:r w:rsidRPr="00D30D3E">
        <w:rPr>
          <w:b w:val="0"/>
          <w:i/>
          <w:sz w:val="14"/>
          <w:szCs w:val="14"/>
        </w:rPr>
        <w:t>035 419 67 11 - факс  035-883304</w:t>
      </w:r>
    </w:p>
    <w:p w:rsidR="008A7908" w:rsidRPr="00D30D3E" w:rsidRDefault="008A7908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0" w:after="20" w:line="120" w:lineRule="auto"/>
        <w:jc w:val="center"/>
        <w:rPr>
          <w:i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20" w:after="20" w:line="233" w:lineRule="auto"/>
        <w:rPr>
          <w:i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При обращении за консультацией необходимо сообщить следующие сведения:</w:t>
      </w:r>
    </w:p>
    <w:p w:rsidR="008A7908" w:rsidRPr="00D30D3E" w:rsidRDefault="008A7908" w:rsidP="002B3110">
      <w:pPr>
        <w:numPr>
          <w:ilvl w:val="0"/>
          <w:numId w:val="5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Дату регистрации серийного (заводского) номера (на паспортной табличке) (Рис. 1.1).</w:t>
      </w:r>
    </w:p>
    <w:p w:rsidR="008A7908" w:rsidRPr="00D30D3E" w:rsidRDefault="008A7908" w:rsidP="002B3110">
      <w:pPr>
        <w:numPr>
          <w:ilvl w:val="0"/>
          <w:numId w:val="5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Версию программного обеспечения, установленного на микропроцессоре (клейкая этикетка, расположенная на узле, установленном в корпус). (Рис.  1.2).</w:t>
      </w:r>
    </w:p>
    <w:p w:rsidR="008A7908" w:rsidRPr="00D30D3E" w:rsidRDefault="008A7908">
      <w:pPr>
        <w:shd w:val="clear" w:color="auto" w:fill="FFFFFF"/>
        <w:spacing w:before="20" w:after="20" w:line="233" w:lineRule="auto"/>
        <w:rPr>
          <w:i/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 xml:space="preserve">Bianchi Vending S.p.A.  </w:t>
      </w:r>
      <w:r w:rsidRPr="00D30D3E">
        <w:rPr>
          <w:i/>
          <w:color w:val="000000"/>
          <w:sz w:val="14"/>
          <w:szCs w:val="14"/>
        </w:rPr>
        <w:t>заявляет о непризнании какой-либо ответственности за компенсацию вреда, причиненного людям или их имуществу и наступившего вследствие:</w:t>
      </w:r>
    </w:p>
    <w:p w:rsidR="008A7908" w:rsidRPr="00D30D3E" w:rsidRDefault="008A7908" w:rsidP="002B3110">
      <w:pPr>
        <w:numPr>
          <w:ilvl w:val="0"/>
          <w:numId w:val="6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Неправильной установки.</w:t>
      </w:r>
    </w:p>
    <w:p w:rsidR="008A7908" w:rsidRPr="00D30D3E" w:rsidRDefault="008A7908" w:rsidP="002B3110">
      <w:pPr>
        <w:numPr>
          <w:ilvl w:val="0"/>
          <w:numId w:val="6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Применения неисправных электрических и водопроводных соединителей.</w:t>
      </w:r>
    </w:p>
    <w:p w:rsidR="008A7908" w:rsidRPr="00D30D3E" w:rsidRDefault="008A7908" w:rsidP="002B3110">
      <w:pPr>
        <w:numPr>
          <w:ilvl w:val="0"/>
          <w:numId w:val="6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Отклонения от требований по чистке и техническому обслуживанию. </w:t>
      </w:r>
    </w:p>
    <w:p w:rsidR="008A7908" w:rsidRPr="00D30D3E" w:rsidRDefault="008A7908" w:rsidP="002B3110">
      <w:pPr>
        <w:numPr>
          <w:ilvl w:val="0"/>
          <w:numId w:val="6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Несанкционированной модернизации. </w:t>
      </w:r>
    </w:p>
    <w:p w:rsidR="008A7908" w:rsidRPr="00D30D3E" w:rsidRDefault="008A7908" w:rsidP="002B3110">
      <w:pPr>
        <w:numPr>
          <w:ilvl w:val="0"/>
          <w:numId w:val="6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Неправильной эксплуатации торгового автомата. </w:t>
      </w:r>
    </w:p>
    <w:p w:rsidR="008A7908" w:rsidRPr="00D30D3E" w:rsidRDefault="008A7908" w:rsidP="002B3110">
      <w:pPr>
        <w:numPr>
          <w:ilvl w:val="0"/>
          <w:numId w:val="6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Применения неоригинальных запасных частей.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Ни при каких обстоятельствах  Bianchi Vending S.p.A. не будет нести какую-либо ответственность, касающуюся компенсации вреда, причиненного вследствие приостановки подачи напитков из-за неисправности автомата. 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Все работы по установке и техническому обслуживанию автомата должны выполняться исключительно квалифицированным техническим персоналом, прошедшим соответствующий тренинг в области своей компетенции. 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Для комплектования применяйте только такие пищевые продукты, которые специально изготовлены для использования в торговых автоматах.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Торговый автомат не предназначен для работы вне помещений. Автомат должен быть установлен в сухом месте, в котором температура не опускается ниже 1°C. Он должен быть установлен в помещении, в котором исключена возможность  использования поливальных шлангов (за исключением больших кухонь).</w:t>
      </w:r>
    </w:p>
    <w:p w:rsidR="008A7908" w:rsidRPr="00D30D3E" w:rsidRDefault="008A7908">
      <w:pPr>
        <w:shd w:val="clear" w:color="auto" w:fill="FFFFFF"/>
        <w:spacing w:before="20" w:after="20" w:line="233" w:lineRule="auto"/>
        <w:ind w:firstLine="284"/>
        <w:rPr>
          <w:i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Не применяйте водоструйные устройства для мойки автомата.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20" w:after="2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Если в момент установки автомата условия окружающей среды отличались от тех, которые указаны в данном Руководстве, либо они изменялись, выходя за указанные пределы в течение какого-то промежутка времени, перед пуском автомата вы должны обязательно связаться с изготовителем оборудования.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Кроме того, проверьте, чтобы были приняты во внимание и соблюдены все нормы или правила, установление национальным или местным законодательством.</w:t>
      </w:r>
    </w:p>
    <w:p w:rsidR="008A7908" w:rsidRPr="00D30D3E" w:rsidRDefault="008A7908">
      <w:pPr>
        <w:shd w:val="clear" w:color="auto" w:fill="FFFFFF"/>
        <w:spacing w:before="20" w:after="20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br w:type="column"/>
      </w:r>
    </w:p>
    <w:p w:rsidR="008A7908" w:rsidRPr="00D30D3E" w:rsidRDefault="00D32B74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3067050" cy="3200400"/>
            <wp:effectExtent l="19050" t="0" r="0" b="0"/>
            <wp:docPr id="17" name="Рисунок 1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10"/>
          <w:titlePg/>
        </w:sect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12" w:name="_Toc106290180"/>
      <w:bookmarkStart w:id="13" w:name="_Toc106525776"/>
      <w:r w:rsidRPr="00D30D3E">
        <w:rPr>
          <w:sz w:val="14"/>
          <w:szCs w:val="14"/>
        </w:rPr>
        <w:lastRenderedPageBreak/>
        <w:t>2.0</w:t>
      </w:r>
      <w:r w:rsidRPr="00D30D3E">
        <w:rPr>
          <w:sz w:val="14"/>
          <w:szCs w:val="14"/>
        </w:rPr>
        <w:tab/>
        <w:t>ТЕХНИЧЕСКИЕ ХАРАКТЕРИСТИКИ</w:t>
      </w:r>
      <w:bookmarkEnd w:id="12"/>
      <w:bookmarkEnd w:id="13"/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332"/>
        <w:gridCol w:w="893"/>
        <w:gridCol w:w="893"/>
        <w:gridCol w:w="893"/>
        <w:gridCol w:w="1007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right w:val="single" w:sz="6" w:space="0" w:color="auto"/>
            </w:tcBorders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20"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 xml:space="preserve">BVM </w:t>
            </w:r>
          </w:p>
          <w:p w:rsidR="008A7908" w:rsidRPr="00D30D3E" w:rsidRDefault="008A7908">
            <w:pPr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 xml:space="preserve">681 </w:t>
            </w:r>
          </w:p>
          <w:p w:rsidR="008A7908" w:rsidRPr="00D30D3E" w:rsidRDefault="008A7908">
            <w:pPr>
              <w:spacing w:before="20"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685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20"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 xml:space="preserve">BVM </w:t>
            </w:r>
          </w:p>
          <w:p w:rsidR="008A7908" w:rsidRPr="00D30D3E" w:rsidRDefault="008A7908">
            <w:pPr>
              <w:spacing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671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20"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 xml:space="preserve">BVM </w:t>
            </w:r>
          </w:p>
          <w:p w:rsidR="008A7908" w:rsidRPr="00D30D3E" w:rsidRDefault="008A7908">
            <w:pPr>
              <w:spacing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671 high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8A7908" w:rsidRPr="00D30D3E" w:rsidRDefault="008A7908">
            <w:pPr>
              <w:spacing w:before="20"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 xml:space="preserve">BVM </w:t>
            </w:r>
          </w:p>
          <w:p w:rsidR="008A7908" w:rsidRPr="00D30D3E" w:rsidRDefault="008A7908">
            <w:pPr>
              <w:spacing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662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Высота (A), мм   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1830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1620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1830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1050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Ширина (B), мм   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630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bottom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Глубина (C), мм   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07" w:type="dxa"/>
            <w:tcBorders>
              <w:left w:val="single" w:sz="6" w:space="0" w:color="auto"/>
              <w:bottom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790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Масса (R),  кг 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150</w:t>
            </w:r>
          </w:p>
        </w:tc>
      </w:tr>
    </w:tbl>
    <w:p w:rsidR="008A7908" w:rsidRPr="00D30D3E" w:rsidRDefault="008A7908">
      <w:pPr>
        <w:spacing w:line="14" w:lineRule="auto"/>
        <w:rPr>
          <w:snapToGrid w:val="0"/>
          <w:color w:val="FFFFFF"/>
          <w:spacing w:val="-1500"/>
          <w:sz w:val="14"/>
          <w:szCs w:val="14"/>
        </w:rPr>
      </w:pPr>
      <w:r w:rsidRPr="00D30D3E">
        <w:rPr>
          <w:snapToGrid w:val="0"/>
          <w:color w:val="FFFFFF"/>
          <w:spacing w:val="-15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908" w:rsidRPr="00D30D3E" w:rsidRDefault="008A7908">
      <w:pPr>
        <w:spacing w:line="14" w:lineRule="auto"/>
        <w:rPr>
          <w:snapToGrid w:val="0"/>
          <w:color w:val="FFFFFF"/>
          <w:spacing w:val="-1500"/>
          <w:sz w:val="14"/>
          <w:szCs w:val="14"/>
        </w:rPr>
      </w:pPr>
      <w:r w:rsidRPr="00D30D3E">
        <w:rPr>
          <w:snapToGrid w:val="0"/>
          <w:color w:val="FFFFFF"/>
          <w:spacing w:val="-15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908" w:rsidRPr="00D30D3E" w:rsidRDefault="008A7908">
      <w:pPr>
        <w:tabs>
          <w:tab w:val="left" w:pos="2339"/>
          <w:tab w:val="left" w:pos="4934"/>
        </w:tabs>
        <w:spacing w:before="40" w:after="40"/>
        <w:rPr>
          <w:snapToGrid w:val="0"/>
          <w:color w:val="000000"/>
          <w:sz w:val="14"/>
          <w:szCs w:val="1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768"/>
        <w:gridCol w:w="415"/>
        <w:gridCol w:w="397"/>
        <w:gridCol w:w="170"/>
        <w:gridCol w:w="643"/>
        <w:gridCol w:w="812"/>
        <w:gridCol w:w="813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Напряжение электропитания</w:t>
            </w:r>
          </w:p>
        </w:tc>
        <w:tc>
          <w:tcPr>
            <w:tcW w:w="2835" w:type="dxa"/>
            <w:gridSpan w:val="5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230 В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Частота тока</w:t>
            </w:r>
          </w:p>
        </w:tc>
        <w:tc>
          <w:tcPr>
            <w:tcW w:w="2835" w:type="dxa"/>
            <w:gridSpan w:val="5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50 Гц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Установленная мощность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от 0,29 кВт до 0,35 кВт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Тип электрической вилки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Вилка  типа SCHUKO (евростандарт)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8" w:type="dxa"/>
            <w:gridSpan w:val="7"/>
          </w:tcPr>
          <w:p w:rsidR="008A7908" w:rsidRPr="00D30D3E" w:rsidRDefault="008A7908">
            <w:pPr>
              <w:spacing w:before="6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ХОЛОДИЛЬНИК 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76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Мощность холодильника  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0,2427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0,1838</w:t>
            </w:r>
          </w:p>
        </w:tc>
        <w:tc>
          <w:tcPr>
            <w:tcW w:w="812" w:type="dxa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0,1838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0,1838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Испаритель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вентилируемый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Класс холодильника </w:t>
            </w:r>
            <w:r w:rsidRPr="00D30D3E">
              <w:rPr>
                <w:snapToGrid w:val="0"/>
                <w:color w:val="000000"/>
                <w:sz w:val="14"/>
                <w:szCs w:val="14"/>
                <w:vertAlign w:val="superscript"/>
              </w:rPr>
              <w:t>(2)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класс N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Газ-хладагент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R134a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681 - BVM 685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280 г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676 в режиме "slave"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240 г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671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250 г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662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220 г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Неоновая лампочка внутреннего освещения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662 -  BVM 676 в режиме "slave"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мин. 18 Вт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681 - BVM 685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671  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мин. 15 Вт</w:t>
            </w: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80" w:after="80"/>
        <w:ind w:left="284" w:right="311" w:hanging="284"/>
        <w:rPr>
          <w:sz w:val="14"/>
          <w:szCs w:val="14"/>
        </w:rPr>
      </w:pPr>
      <w:r w:rsidRPr="00D30D3E">
        <w:rPr>
          <w:snapToGrid w:val="0"/>
          <w:sz w:val="14"/>
          <w:szCs w:val="14"/>
          <w:vertAlign w:val="superscript"/>
        </w:rPr>
        <w:t>(1)</w:t>
      </w:r>
      <w:r w:rsidRPr="00D30D3E">
        <w:rPr>
          <w:snapToGrid w:val="0"/>
          <w:sz w:val="14"/>
          <w:szCs w:val="14"/>
        </w:rPr>
        <w:tab/>
      </w:r>
      <w:r w:rsidRPr="00D30D3E">
        <w:rPr>
          <w:sz w:val="14"/>
          <w:szCs w:val="14"/>
        </w:rPr>
        <w:t>Проверьте значение номинальной мощности, оно указано на паспортной табличке на торговом автомате.</w:t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  <w:r w:rsidRPr="00D30D3E">
        <w:rPr>
          <w:sz w:val="14"/>
          <w:szCs w:val="14"/>
          <w:vertAlign w:val="superscript"/>
        </w:rPr>
        <w:t>(2)</w:t>
      </w:r>
      <w:r w:rsidRPr="00D30D3E">
        <w:rPr>
          <w:sz w:val="14"/>
          <w:szCs w:val="14"/>
        </w:rPr>
        <w:tab/>
        <w:t>В соответствии с поставляемой моделью и нормативами, действующими по месту установки.</w:t>
      </w:r>
    </w:p>
    <w:p w:rsidR="008A7908" w:rsidRPr="00D30D3E" w:rsidRDefault="008A7908">
      <w:pPr>
        <w:spacing w:before="20" w:after="20" w:line="1" w:lineRule="exact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20" w:after="20"/>
        <w:jc w:val="right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2448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26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60" w:after="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РАЗМЕРЫ СПИРАЛИ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Торговый автомат может быть укомплектован спиралями со следующим шагом: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07018811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07021011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07020311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07018511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07018111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07018711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07019811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07018211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07018911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07019611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07019411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07018411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>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07019511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81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07020011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94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07021111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94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07021211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 w:line="274" w:lineRule="exact"/>
              <w:ind w:right="298" w:hanging="5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 xml:space="preserve">ЕМКОСТЬ ЛОТКА </w:t>
            </w:r>
          </w:p>
          <w:p w:rsidR="008A7908" w:rsidRPr="00D30D3E" w:rsidRDefault="008A7908">
            <w:pPr>
              <w:shd w:val="clear" w:color="auto" w:fill="FFFFFF"/>
              <w:spacing w:before="20" w:after="20" w:line="274" w:lineRule="exact"/>
              <w:ind w:right="298" w:hanging="5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Различная в зависимости от количества и шага спиралей.</w:t>
            </w:r>
          </w:p>
        </w:tc>
      </w:tr>
    </w:tbl>
    <w:p w:rsidR="008A7908" w:rsidRPr="00D30D3E" w:rsidRDefault="00D32B74">
      <w:pPr>
        <w:shd w:val="clear" w:color="auto" w:fill="FFFFFF"/>
        <w:spacing w:before="240" w:after="2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2857500" cy="4086225"/>
            <wp:effectExtent l="19050" t="0" r="0" b="0"/>
            <wp:docPr id="18" name="Рисунок 1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spacing w:before="240" w:after="20"/>
        <w:jc w:val="center"/>
        <w:rPr>
          <w:b w:val="0"/>
          <w:i/>
          <w:sz w:val="14"/>
          <w:szCs w:val="14"/>
        </w:rPr>
      </w:pPr>
      <w:r w:rsidRPr="00D30D3E">
        <w:rPr>
          <w:b w:val="0"/>
          <w:i/>
          <w:sz w:val="14"/>
          <w:szCs w:val="14"/>
        </w:rPr>
        <w:t>Рис. 2.1</w:t>
      </w:r>
    </w:p>
    <w:p w:rsidR="008A7908" w:rsidRPr="00D30D3E" w:rsidRDefault="008A7908">
      <w:pPr>
        <w:shd w:val="clear" w:color="auto" w:fill="FFFFFF"/>
        <w:spacing w:before="240" w:after="20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</w:p>
    <w:p w:rsidR="008A7908" w:rsidRPr="00D30D3E" w:rsidRDefault="008A7908">
      <w:pPr>
        <w:shd w:val="clear" w:color="auto" w:fill="FFFFFF"/>
        <w:spacing w:before="240" w:after="20"/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sep="1" w:space="720"/>
          <w:titlePg/>
        </w:sect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14" w:name="_Toc106290181"/>
      <w:bookmarkStart w:id="15" w:name="_Toc106525777"/>
      <w:r w:rsidRPr="00D30D3E">
        <w:rPr>
          <w:sz w:val="14"/>
          <w:szCs w:val="14"/>
        </w:rPr>
        <w:lastRenderedPageBreak/>
        <w:t>3.0</w:t>
      </w:r>
      <w:r w:rsidRPr="00D30D3E">
        <w:rPr>
          <w:sz w:val="14"/>
          <w:szCs w:val="14"/>
        </w:rPr>
        <w:tab/>
        <w:t>ОБЩИЕ ТЕХНИЧЕСКИЕ ХАРАКТЕРИСТИКИ</w:t>
      </w:r>
      <w:bookmarkEnd w:id="14"/>
      <w:bookmarkEnd w:id="15"/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3033"/>
        <w:gridCol w:w="851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shd w:val="clear" w:color="auto" w:fill="FFFFFF"/>
          </w:tcPr>
          <w:p w:rsidR="008A7908" w:rsidRPr="00D30D3E" w:rsidRDefault="008A7908">
            <w:pPr>
              <w:pStyle w:val="2"/>
              <w:ind w:left="426" w:hanging="426"/>
              <w:rPr>
                <w:sz w:val="14"/>
                <w:szCs w:val="14"/>
              </w:rPr>
            </w:pPr>
            <w:bookmarkStart w:id="16" w:name="_Toc106290182"/>
            <w:bookmarkStart w:id="17" w:name="_Toc106525778"/>
            <w:r w:rsidRPr="00D30D3E">
              <w:rPr>
                <w:sz w:val="14"/>
                <w:szCs w:val="14"/>
              </w:rPr>
              <w:t>3.1</w:t>
            </w:r>
            <w:r w:rsidRPr="00D30D3E">
              <w:rPr>
                <w:sz w:val="14"/>
                <w:szCs w:val="14"/>
              </w:rPr>
              <w:tab/>
              <w:t>Описание торгового автомата</w:t>
            </w:r>
            <w:bookmarkEnd w:id="16"/>
            <w:bookmarkEnd w:id="17"/>
          </w:p>
        </w:tc>
        <w:tc>
          <w:tcPr>
            <w:tcW w:w="851" w:type="dxa"/>
            <w:shd w:val="clear" w:color="auto" w:fill="FFFFFF"/>
          </w:tcPr>
          <w:p w:rsidR="008A7908" w:rsidRPr="00D30D3E" w:rsidRDefault="008A7908">
            <w:pPr>
              <w:spacing w:before="60" w:after="60"/>
              <w:rPr>
                <w:b w:val="0"/>
                <w:i/>
                <w:sz w:val="14"/>
                <w:szCs w:val="14"/>
              </w:rPr>
            </w:pPr>
            <w:r w:rsidRPr="00D30D3E">
              <w:rPr>
                <w:b w:val="0"/>
                <w:i/>
                <w:sz w:val="14"/>
                <w:szCs w:val="14"/>
              </w:rPr>
              <w:t>(рис. 3.1)</w:t>
            </w:r>
          </w:p>
        </w:tc>
      </w:tr>
    </w:tbl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1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Внешняя клавиатура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2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Плата питания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3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Продуктовые контейнеры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4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Спирали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5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Электрическая схема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6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Холодильник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7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Платежный механизм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8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Раздаточная камера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9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Плата электропитания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10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Защитный кожух</w:t>
      </w:r>
    </w:p>
    <w:p w:rsidR="008A7908" w:rsidRPr="00D30D3E" w:rsidRDefault="00D32B74">
      <w:pPr>
        <w:shd w:val="clear" w:color="auto" w:fill="FFFFFF"/>
        <w:spacing w:before="20" w:after="2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5753100" cy="6696075"/>
            <wp:effectExtent l="19050" t="0" r="0" b="0"/>
            <wp:docPr id="19" name="Рисунок 1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tabs>
          <w:tab w:val="left" w:pos="235"/>
        </w:tabs>
        <w:spacing w:before="20" w:after="20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sep="1" w:space="720"/>
          <w:titlePg/>
        </w:sectPr>
      </w:pPr>
    </w:p>
    <w:p w:rsidR="008A7908" w:rsidRPr="00D30D3E" w:rsidRDefault="008A7908">
      <w:pPr>
        <w:pStyle w:val="2"/>
        <w:rPr>
          <w:sz w:val="14"/>
          <w:szCs w:val="14"/>
        </w:rPr>
      </w:pPr>
      <w:bookmarkStart w:id="18" w:name="_Toc106290183"/>
      <w:bookmarkStart w:id="19" w:name="_Toc106525779"/>
      <w:r w:rsidRPr="00D30D3E">
        <w:rPr>
          <w:sz w:val="14"/>
          <w:szCs w:val="14"/>
        </w:rPr>
        <w:lastRenderedPageBreak/>
        <w:t>3.2</w:t>
      </w:r>
      <w:r w:rsidRPr="00D30D3E">
        <w:rPr>
          <w:sz w:val="14"/>
          <w:szCs w:val="14"/>
        </w:rPr>
        <w:tab/>
        <w:t>Назначение торгового автомата</w:t>
      </w:r>
      <w:bookmarkEnd w:id="18"/>
      <w:bookmarkEnd w:id="19"/>
    </w:p>
    <w:p w:rsidR="008A7908" w:rsidRPr="00D30D3E" w:rsidRDefault="008A7908">
      <w:pPr>
        <w:shd w:val="clear" w:color="auto" w:fill="FFFFFF"/>
        <w:spacing w:before="40" w:after="40" w:line="192" w:lineRule="exact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Торговый автомат должен использоваться исключительно для продажи предварительно упакованных изделий (кондитерские изделия, чипсы, банки, бутылки, брикеты и т.д.).</w:t>
      </w:r>
    </w:p>
    <w:p w:rsidR="008A7908" w:rsidRPr="00D30D3E" w:rsidRDefault="008A7908">
      <w:pPr>
        <w:shd w:val="clear" w:color="auto" w:fill="FFFFFF"/>
        <w:spacing w:before="40" w:after="40" w:line="192" w:lineRule="exact"/>
        <w:ind w:left="1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Следуйте указаниям предприятия-изготовителя относительно срока годности продуктов и температурного режима их хранения.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20" w:name="_Toc106525780"/>
      <w:r w:rsidRPr="00D30D3E">
        <w:rPr>
          <w:sz w:val="14"/>
          <w:szCs w:val="14"/>
        </w:rPr>
        <w:t xml:space="preserve">3.3 </w:t>
      </w:r>
      <w:r w:rsidRPr="00D30D3E">
        <w:rPr>
          <w:sz w:val="14"/>
          <w:szCs w:val="14"/>
        </w:rPr>
        <w:tab/>
        <w:t>Модели</w:t>
      </w:r>
      <w:bookmarkEnd w:id="20"/>
    </w:p>
    <w:p w:rsidR="008A7908" w:rsidRPr="00D30D3E" w:rsidRDefault="008A7908">
      <w:pPr>
        <w:shd w:val="clear" w:color="auto" w:fill="FFFFFF"/>
        <w:spacing w:before="40" w:after="40" w:line="192" w:lineRule="exact"/>
        <w:ind w:left="5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Для отличия различных моделей торговых автоматов применяется следующая терминология:</w:t>
      </w:r>
    </w:p>
    <w:p w:rsidR="008A7908" w:rsidRPr="00D30D3E" w:rsidRDefault="008A7908">
      <w:pPr>
        <w:shd w:val="clear" w:color="auto" w:fill="FFFFFF"/>
        <w:spacing w:before="120" w:after="120" w:line="192" w:lineRule="exact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 xml:space="preserve">BVM685-681:    </w:t>
      </w:r>
      <w:r w:rsidRPr="00D30D3E">
        <w:rPr>
          <w:color w:val="000000"/>
          <w:sz w:val="14"/>
          <w:szCs w:val="14"/>
        </w:rPr>
        <w:t>6-контейнерная модель максимум с 8 спиралями на один контейнер.</w:t>
      </w:r>
    </w:p>
    <w:p w:rsidR="008A7908" w:rsidRPr="00D30D3E" w:rsidRDefault="008A7908">
      <w:pPr>
        <w:shd w:val="clear" w:color="auto" w:fill="FFFFFF"/>
        <w:spacing w:before="40" w:after="40" w:line="192" w:lineRule="exact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COMBINED: (три контейнера для бутылок и/или банок и три контейнера для закусок) - два температурных режима.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SNACK: один температурный режим для всех контейнеров</w:t>
      </w:r>
    </w:p>
    <w:p w:rsidR="008A7908" w:rsidRPr="00D30D3E" w:rsidRDefault="008A7908">
      <w:pPr>
        <w:shd w:val="clear" w:color="auto" w:fill="FFFFFF"/>
        <w:spacing w:before="120" w:after="120" w:line="192" w:lineRule="exact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 xml:space="preserve">BVM671:    </w:t>
      </w:r>
      <w:r w:rsidRPr="00D30D3E">
        <w:rPr>
          <w:color w:val="000000"/>
          <w:sz w:val="14"/>
          <w:szCs w:val="14"/>
        </w:rPr>
        <w:t>5-контейнерная модель максимум с 6 спиралями на один контейнер.</w:t>
      </w:r>
    </w:p>
    <w:p w:rsidR="008A7908" w:rsidRPr="00D30D3E" w:rsidRDefault="008A7908">
      <w:pPr>
        <w:shd w:val="clear" w:color="auto" w:fill="FFFFFF"/>
        <w:spacing w:before="40" w:after="40" w:line="192" w:lineRule="exact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COMBINED: (два контейнера для бутылок и/или банок и три контейнера для закусок) - два температурных режима.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SNACK: один температурный режим для всех контейнеров (можно использовать до 6 контейнеров).</w:t>
      </w:r>
    </w:p>
    <w:p w:rsidR="008A7908" w:rsidRPr="00D30D3E" w:rsidRDefault="008A7908">
      <w:pPr>
        <w:shd w:val="clear" w:color="auto" w:fill="FFFFFF"/>
        <w:spacing w:before="120" w:after="120" w:line="192" w:lineRule="exact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 xml:space="preserve">BVM662:    </w:t>
      </w:r>
      <w:r w:rsidRPr="00D30D3E">
        <w:rPr>
          <w:color w:val="000000"/>
          <w:sz w:val="14"/>
          <w:szCs w:val="14"/>
        </w:rPr>
        <w:t>4-контейнерная модель максимум с 6 спиралями на один контейнер.</w:t>
      </w:r>
    </w:p>
    <w:p w:rsidR="008A7908" w:rsidRPr="00D30D3E" w:rsidRDefault="008A7908">
      <w:pPr>
        <w:shd w:val="clear" w:color="auto" w:fill="FFFFFF"/>
        <w:spacing w:before="40" w:after="40" w:line="197" w:lineRule="exact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COMBINED: (два контейнера для закусок, один контейнер для бутылок (полиэтиленовых) емкостью 0,5 л и один контейнер для банок или для продуктов в упаковке типа </w:t>
      </w:r>
      <w:r w:rsidRPr="00D30D3E">
        <w:rPr>
          <w:i/>
          <w:color w:val="000000"/>
          <w:sz w:val="14"/>
          <w:szCs w:val="14"/>
        </w:rPr>
        <w:t>Tetrapak</w:t>
      </w:r>
      <w:r w:rsidRPr="00D30D3E">
        <w:rPr>
          <w:color w:val="000000"/>
          <w:sz w:val="14"/>
          <w:szCs w:val="14"/>
        </w:rPr>
        <w:t>) -  два температурных режима.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SNACK: (5 контейнеров) один температурный режим для всех контейнеров.</w:t>
      </w:r>
    </w:p>
    <w:p w:rsidR="008A7908" w:rsidRPr="00D30D3E" w:rsidRDefault="008A7908">
      <w:pPr>
        <w:spacing w:before="40" w:after="40"/>
        <w:rPr>
          <w:sz w:val="14"/>
          <w:szCs w:val="14"/>
        </w:rPr>
      </w:pPr>
    </w:p>
    <w:tbl>
      <w:tblPr>
        <w:tblW w:w="0" w:type="auto"/>
        <w:tblLayout w:type="fixed"/>
        <w:tblLook w:val="0000"/>
      </w:tblPr>
      <w:tblGrid>
        <w:gridCol w:w="817"/>
        <w:gridCol w:w="4111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8A7908" w:rsidRPr="00D30D3E" w:rsidRDefault="00D32B74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71475" cy="80962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sz w:val="14"/>
                <w:szCs w:val="14"/>
              </w:rPr>
              <w:t>ВНИМАНИЕ!</w:t>
            </w:r>
          </w:p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Модели торговых автоматов содержат сжатый газ R134a.</w:t>
            </w:r>
          </w:p>
          <w:p w:rsidR="008A7908" w:rsidRPr="00D30D3E" w:rsidRDefault="008A7908">
            <w:pPr>
              <w:shd w:val="clear" w:color="auto" w:fill="FFFFFF"/>
              <w:spacing w:before="20" w:after="20" w:line="120" w:lineRule="auto"/>
              <w:rPr>
                <w:i/>
                <w:color w:val="000000"/>
                <w:sz w:val="14"/>
                <w:szCs w:val="14"/>
              </w:rPr>
            </w:pPr>
          </w:p>
          <w:p w:rsidR="008A7908" w:rsidRPr="00D30D3E" w:rsidRDefault="008A7908">
            <w:pPr>
              <w:spacing w:before="20" w:after="80"/>
              <w:rPr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В данном Руководстве приведено описание  торговых автоматов в наиболее полной комплектации: здесь могут также содержаться описания и разъяснения, которые не соответствуют выбранной вами комплектации.</w:t>
            </w:r>
          </w:p>
        </w:tc>
      </w:tr>
    </w:tbl>
    <w:p w:rsidR="008A7908" w:rsidRPr="00D30D3E" w:rsidRDefault="008A7908">
      <w:pPr>
        <w:pStyle w:val="2"/>
        <w:rPr>
          <w:sz w:val="14"/>
          <w:szCs w:val="14"/>
        </w:rPr>
      </w:pPr>
      <w:bookmarkStart w:id="21" w:name="_Toc104568717"/>
      <w:bookmarkStart w:id="22" w:name="_Toc104568913"/>
      <w:bookmarkStart w:id="23" w:name="_Toc104741834"/>
      <w:bookmarkStart w:id="24" w:name="_Toc104899424"/>
      <w:bookmarkStart w:id="25" w:name="_Toc104904606"/>
      <w:bookmarkStart w:id="26" w:name="_Toc104906296"/>
      <w:bookmarkStart w:id="27" w:name="_Toc104906394"/>
      <w:bookmarkStart w:id="28" w:name="_Toc104919670"/>
      <w:bookmarkStart w:id="29" w:name="_Toc105253443"/>
      <w:bookmarkStart w:id="30" w:name="_Toc105521427"/>
      <w:bookmarkStart w:id="31" w:name="_Toc105522579"/>
      <w:bookmarkStart w:id="32" w:name="_Toc106290184"/>
      <w:bookmarkStart w:id="33" w:name="_Toc106525781"/>
      <w:r w:rsidRPr="00D30D3E">
        <w:rPr>
          <w:sz w:val="14"/>
          <w:szCs w:val="14"/>
        </w:rPr>
        <w:t>3.4</w:t>
      </w:r>
      <w:r w:rsidRPr="00D30D3E">
        <w:rPr>
          <w:sz w:val="14"/>
          <w:szCs w:val="14"/>
        </w:rPr>
        <w:tab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D30D3E">
        <w:rPr>
          <w:sz w:val="14"/>
          <w:szCs w:val="14"/>
        </w:rPr>
        <w:t>Основной принцип действия</w:t>
      </w:r>
      <w:bookmarkEnd w:id="32"/>
      <w:bookmarkEnd w:id="33"/>
    </w:p>
    <w:p w:rsidR="008A7908" w:rsidRPr="00D30D3E" w:rsidRDefault="008A7908">
      <w:pPr>
        <w:spacing w:before="60" w:after="240"/>
        <w:rPr>
          <w:sz w:val="14"/>
          <w:szCs w:val="14"/>
        </w:rPr>
      </w:pPr>
      <w:r w:rsidRPr="00D30D3E">
        <w:rPr>
          <w:sz w:val="14"/>
          <w:szCs w:val="14"/>
        </w:rPr>
        <w:t>Во время нормальной работы торговый автомат находится в дежурном режиме. После  получения автоматом денежной суммы, соответствующей прейскуранту на товары и после нажатия на кнопку, соответствующую выбору определенного напитка начинается процедура выдачи товара.</w:t>
      </w:r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>ПОЛУЧЕНИЕ ВЫБРАННОГО ТОВАРА</w:t>
      </w:r>
    </w:p>
    <w:p w:rsidR="008A7908" w:rsidRPr="00D30D3E" w:rsidRDefault="008A7908">
      <w:pPr>
        <w:shd w:val="clear" w:color="auto" w:fill="FFFFFF"/>
        <w:spacing w:before="20" w:after="2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С помощью клавиатуры наберите номер, соответствующий выбранному товару.</w:t>
      </w:r>
    </w:p>
    <w:p w:rsidR="008A7908" w:rsidRPr="00D30D3E" w:rsidRDefault="008A7908">
      <w:p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Электродвигатель, приводящий в движение спираль, в которой размещается товар, делает один полный оборот (360°), подавая товар в накопитель </w:t>
      </w:r>
      <w:r w:rsidRPr="00D30D3E">
        <w:rPr>
          <w:i/>
          <w:color w:val="000000"/>
          <w:sz w:val="14"/>
          <w:szCs w:val="14"/>
        </w:rPr>
        <w:t>(Рис.3.2).</w:t>
      </w:r>
    </w:p>
    <w:p w:rsidR="008A7908" w:rsidRPr="00D30D3E" w:rsidRDefault="008A7908">
      <w:pPr>
        <w:spacing w:before="20" w:after="20"/>
        <w:ind w:left="284" w:hanging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Нажмите на дверцу накопителя, чтобы получить товар.</w:t>
      </w:r>
    </w:p>
    <w:p w:rsidR="008A7908" w:rsidRPr="00D30D3E" w:rsidRDefault="008A7908">
      <w:pPr>
        <w:spacing w:before="8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20" w:after="20"/>
        <w:rPr>
          <w:b w:val="0"/>
          <w:i/>
          <w:color w:val="000000"/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p w:rsidR="008A7908" w:rsidRPr="00D30D3E" w:rsidRDefault="00D32B74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3105150" cy="3162300"/>
            <wp:effectExtent l="19050" t="0" r="0" b="0"/>
            <wp:docPr id="21" name="Рисунок 2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34" w:name="_Toc106290185"/>
      <w:bookmarkStart w:id="35" w:name="_Toc106525782"/>
      <w:r w:rsidRPr="00D30D3E">
        <w:rPr>
          <w:sz w:val="14"/>
          <w:szCs w:val="14"/>
        </w:rPr>
        <w:lastRenderedPageBreak/>
        <w:t>4.0</w:t>
      </w:r>
      <w:r w:rsidRPr="00D30D3E">
        <w:rPr>
          <w:sz w:val="14"/>
          <w:szCs w:val="14"/>
        </w:rPr>
        <w:tab/>
        <w:t>ПЕРЕМЕЩЕНИЕ ТОРГОВОГО АВТОМАТА</w:t>
      </w:r>
      <w:bookmarkEnd w:id="34"/>
      <w:bookmarkEnd w:id="35"/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3317"/>
        <w:gridCol w:w="850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</w:tcPr>
          <w:p w:rsidR="008A7908" w:rsidRPr="00D30D3E" w:rsidRDefault="008A7908">
            <w:pPr>
              <w:pStyle w:val="2"/>
              <w:ind w:left="426" w:hanging="426"/>
              <w:rPr>
                <w:sz w:val="14"/>
                <w:szCs w:val="14"/>
              </w:rPr>
            </w:pPr>
            <w:bookmarkStart w:id="36" w:name="_Toc106290186"/>
            <w:bookmarkStart w:id="37" w:name="_Toc104568719"/>
            <w:bookmarkStart w:id="38" w:name="_Toc104568915"/>
            <w:bookmarkStart w:id="39" w:name="_Toc106525783"/>
            <w:r w:rsidRPr="00D30D3E">
              <w:rPr>
                <w:sz w:val="14"/>
                <w:szCs w:val="14"/>
              </w:rPr>
              <w:t>4.1</w:t>
            </w:r>
            <w:r w:rsidRPr="00D30D3E">
              <w:rPr>
                <w:sz w:val="14"/>
                <w:szCs w:val="14"/>
              </w:rPr>
              <w:tab/>
              <w:t>Перемещение и транспортировка</w:t>
            </w:r>
            <w:bookmarkEnd w:id="36"/>
            <w:bookmarkEnd w:id="39"/>
          </w:p>
        </w:tc>
        <w:bookmarkEnd w:id="37"/>
        <w:bookmarkEnd w:id="38"/>
        <w:tc>
          <w:tcPr>
            <w:tcW w:w="850" w:type="dxa"/>
          </w:tcPr>
          <w:p w:rsidR="008A7908" w:rsidRPr="00D30D3E" w:rsidRDefault="008A7908">
            <w:pPr>
              <w:spacing w:before="60" w:after="60"/>
              <w:rPr>
                <w:i/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(Рис. 4.1)</w:t>
            </w:r>
          </w:p>
        </w:tc>
      </w:tr>
    </w:tbl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Транспортировка торгового автомата должна выполняться специально подготовленным персоналом. 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Торговый автомат поставляется на поддоне; для перемещения используют операторскую тележку. Автомат перевозят на тележке медленно, чтобы избежать его падения или опасных перемещений.</w:t>
      </w:r>
    </w:p>
    <w:p w:rsidR="008A7908" w:rsidRPr="00D30D3E" w:rsidRDefault="00D32B74">
      <w:pPr>
        <w:shd w:val="clear" w:color="auto" w:fill="FFFFFF"/>
        <w:spacing w:before="20" w:after="20" w:line="235" w:lineRule="auto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288290" cy="267335"/>
            <wp:effectExtent l="19050" t="0" r="0" b="0"/>
            <wp:wrapTight wrapText="largest">
              <wp:wrapPolygon edited="0">
                <wp:start x="-1427" y="0"/>
                <wp:lineTo x="-1427" y="20010"/>
                <wp:lineTo x="21410" y="20010"/>
                <wp:lineTo x="21410" y="0"/>
                <wp:lineTo x="-1427" y="0"/>
              </wp:wrapPolygon>
            </wp:wrapTight>
            <wp:docPr id="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908" w:rsidRPr="00D30D3E">
        <w:rPr>
          <w:color w:val="000000"/>
          <w:sz w:val="14"/>
          <w:szCs w:val="14"/>
        </w:rPr>
        <w:t>Избегайте: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подъема автомата на тросе или на руках;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трения частей автомата о посторонние предметы;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опрокидывания или падения автомата во время транспортировки;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толчков и тряски автомата во время движения.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Предохраняйте автомат от: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ударов;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pacing w:val="-8"/>
          <w:sz w:val="14"/>
          <w:szCs w:val="14"/>
        </w:rPr>
      </w:pPr>
      <w:r w:rsidRPr="00D30D3E">
        <w:rPr>
          <w:i/>
          <w:color w:val="000000"/>
          <w:spacing w:val="-8"/>
          <w:sz w:val="14"/>
          <w:szCs w:val="14"/>
        </w:rPr>
        <w:t xml:space="preserve">не допускайте использования автомата в качестве подставки; 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воздействия со стороны каких-либо внешних факторов;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хранения торгового автомата в помещениях с повышенной влажностью.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Строительно-монтажная организация не несет ответственности за  ущерб, обусловленный частичным или полным несоблюдением вышеперечисленных требований.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40" w:name="_Toc106525784"/>
      <w:r w:rsidRPr="00D30D3E">
        <w:rPr>
          <w:sz w:val="14"/>
          <w:szCs w:val="14"/>
        </w:rPr>
        <w:t>4.2</w:t>
      </w:r>
      <w:r w:rsidRPr="00D30D3E">
        <w:rPr>
          <w:sz w:val="14"/>
          <w:szCs w:val="14"/>
        </w:rPr>
        <w:tab/>
        <w:t>Складирование</w:t>
      </w:r>
      <w:bookmarkEnd w:id="40"/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Во время хранения не ставьте торговые автоматы друг на друга, храните их в вертикальном положении, в сухом помещении при температуре не ниже   1°C (Рис.4.2).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41" w:name="_Toc106525785"/>
      <w:r w:rsidRPr="00D30D3E">
        <w:rPr>
          <w:sz w:val="14"/>
          <w:szCs w:val="14"/>
        </w:rPr>
        <w:t>4.3</w:t>
      </w:r>
      <w:r w:rsidRPr="00D30D3E">
        <w:rPr>
          <w:sz w:val="14"/>
          <w:szCs w:val="14"/>
        </w:rPr>
        <w:tab/>
        <w:t>Упаковка</w:t>
      </w:r>
      <w:bookmarkEnd w:id="41"/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Автомат защищен от повреждений угловыми накладками из пенополистирола, а корпус – прозрачной полипропиленовой пленкой  (Рис.4.2).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Торговый автомат поставляется в упаковке, которая гарантирует его защиту от механических повреждений и воздействия неблагоприятных условий окружающей среды.  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В упакованном состоянии автомат снабжается упаковочным листом, в котором содержатся следующие указания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"Перемещать осторожно"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"Не кантовать"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"Предохранять от попадания дождя и снега"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"Не ставить друг на друга"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"Не хранить вблизи источников тепла"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"Торговый автомат не оборудован противоударными механизмами и приспособлениями"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модель автомата и его заводской (серийный) номер. 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42" w:name="_Toc106525786"/>
      <w:r w:rsidRPr="00D30D3E">
        <w:rPr>
          <w:sz w:val="14"/>
          <w:szCs w:val="14"/>
        </w:rPr>
        <w:t>4.4</w:t>
      </w:r>
      <w:r w:rsidRPr="00D30D3E">
        <w:rPr>
          <w:sz w:val="14"/>
          <w:szCs w:val="14"/>
        </w:rPr>
        <w:tab/>
        <w:t>Приемка</w:t>
      </w:r>
      <w:bookmarkEnd w:id="42"/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При приемке торгового автомата необходимо убедиться в том, что он не пострадал во время транспортировки.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Если замечены какие-либо повреждения, вместе с экспедитором немедленно оформите свои претензии.</w:t>
      </w:r>
    </w:p>
    <w:p w:rsidR="008A7908" w:rsidRPr="00D30D3E" w:rsidRDefault="00D32B74">
      <w:pPr>
        <w:shd w:val="clear" w:color="auto" w:fill="FFFFFF"/>
        <w:spacing w:before="20" w:after="20" w:line="235" w:lineRule="auto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290195" cy="269240"/>
            <wp:effectExtent l="19050" t="0" r="0" b="0"/>
            <wp:wrapThrough wrapText="largest">
              <wp:wrapPolygon edited="0">
                <wp:start x="-1418" y="0"/>
                <wp:lineTo x="-1418" y="19868"/>
                <wp:lineTo x="21269" y="19868"/>
                <wp:lineTo x="21269" y="0"/>
                <wp:lineTo x="-1418" y="0"/>
              </wp:wrapPolygon>
            </wp:wrapThrough>
            <wp:docPr id="8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908" w:rsidRPr="00D30D3E">
        <w:rPr>
          <w:i/>
          <w:color w:val="000000"/>
          <w:sz w:val="14"/>
          <w:szCs w:val="14"/>
        </w:rPr>
        <w:t>После завершения транспортировки груз не должен иметь каких-либо повреждений, а именно: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Не должно быть вмятин, следов ударов, деформаций, а также повреждений внешней упаковки.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Не должно быть влажных и/или отсыревших мест или следов, свидетельствующих о том, что груз подвергался воздействию дождя, низких температур или тепловому воздействию.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Не должно быть признаков мошеннических действий.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43" w:name="_Toc106525787"/>
      <w:r w:rsidRPr="00D30D3E">
        <w:rPr>
          <w:sz w:val="14"/>
          <w:szCs w:val="14"/>
        </w:rPr>
        <w:t>4.5</w:t>
      </w:r>
      <w:r w:rsidRPr="00D30D3E">
        <w:rPr>
          <w:sz w:val="14"/>
          <w:szCs w:val="14"/>
        </w:rPr>
        <w:tab/>
        <w:t>Распаковывание</w:t>
      </w:r>
      <w:bookmarkEnd w:id="43"/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Освободите автомат от упаковки, разрезав защитную пленку, которой он был обернут, вдоль одного из защитных угловых накладок (Рис. 4.3).</w:t>
      </w:r>
    </w:p>
    <w:p w:rsidR="008A7908" w:rsidRPr="00D30D3E" w:rsidRDefault="008A7908">
      <w:pPr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Снимите автомат с транспортировочного поддона, отвинтив болты (A), которыми крепится корпус автомата с накладками к поддону (Рис. 4.4).</w:t>
      </w:r>
    </w:p>
    <w:p w:rsidR="008A7908" w:rsidRPr="00D30D3E" w:rsidRDefault="008A7908">
      <w:pPr>
        <w:jc w:val="center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  <w:r w:rsidR="00D32B74">
        <w:rPr>
          <w:noProof/>
          <w:sz w:val="14"/>
          <w:szCs w:val="14"/>
        </w:rPr>
        <w:lastRenderedPageBreak/>
        <w:drawing>
          <wp:inline distT="0" distB="0" distL="0" distR="0">
            <wp:extent cx="2933700" cy="8334375"/>
            <wp:effectExtent l="19050" t="0" r="0" b="0"/>
            <wp:docPr id="22" name="Рисунок 2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pacing w:val="2"/>
          <w:sz w:val="14"/>
          <w:szCs w:val="14"/>
        </w:rPr>
        <w:lastRenderedPageBreak/>
        <w:t xml:space="preserve">Уберите </w:t>
      </w:r>
      <w:r w:rsidRPr="00D30D3E">
        <w:rPr>
          <w:color w:val="000000"/>
          <w:sz w:val="14"/>
          <w:szCs w:val="14"/>
        </w:rPr>
        <w:t xml:space="preserve">поддон  и вставьте четыре ножки в пазы с резьбой </w:t>
      </w:r>
      <w:r w:rsidRPr="00D30D3E">
        <w:rPr>
          <w:color w:val="000000"/>
          <w:spacing w:val="2"/>
          <w:sz w:val="14"/>
          <w:szCs w:val="14"/>
        </w:rPr>
        <w:t>(рис. 4.5), которые освобождены от болтов (A)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pacing w:val="2"/>
          <w:sz w:val="14"/>
          <w:szCs w:val="14"/>
        </w:rPr>
        <w:t>Извлеките ключ из камеры выдачи напитков (Рис. 4.6)</w:t>
      </w:r>
      <w:r w:rsidRPr="00D30D3E">
        <w:rPr>
          <w:color w:val="000000"/>
          <w:spacing w:val="1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  <w:r w:rsidRPr="00D30D3E">
        <w:rPr>
          <w:color w:val="000000"/>
          <w:spacing w:val="3"/>
          <w:sz w:val="14"/>
          <w:szCs w:val="14"/>
        </w:rPr>
        <w:t>Откройте дверь торгового автомата и удалите клейкую ленту с нижеперечисленных деталей:</w:t>
      </w:r>
    </w:p>
    <w:p w:rsidR="008A7908" w:rsidRPr="00D30D3E" w:rsidRDefault="008A7908" w:rsidP="002B3110">
      <w:pPr>
        <w:numPr>
          <w:ilvl w:val="0"/>
          <w:numId w:val="7"/>
        </w:numPr>
        <w:shd w:val="clear" w:color="auto" w:fill="FFFFFF"/>
        <w:tabs>
          <w:tab w:val="left" w:pos="230"/>
        </w:tabs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pacing w:val="1"/>
          <w:sz w:val="14"/>
          <w:szCs w:val="14"/>
        </w:rPr>
        <w:t xml:space="preserve">спиралей (см. пример на </w:t>
      </w:r>
      <w:r w:rsidRPr="00D30D3E">
        <w:rPr>
          <w:i/>
          <w:color w:val="000000"/>
          <w:spacing w:val="1"/>
          <w:sz w:val="14"/>
          <w:szCs w:val="14"/>
        </w:rPr>
        <w:t>Рис.4.7)</w:t>
      </w:r>
    </w:p>
    <w:p w:rsidR="008A7908" w:rsidRPr="00D30D3E" w:rsidRDefault="008A7908" w:rsidP="002B3110">
      <w:pPr>
        <w:numPr>
          <w:ilvl w:val="0"/>
          <w:numId w:val="7"/>
        </w:numPr>
        <w:shd w:val="clear" w:color="auto" w:fill="FFFFFF"/>
        <w:tabs>
          <w:tab w:val="left" w:pos="230"/>
        </w:tabs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pacing w:val="-2"/>
          <w:sz w:val="14"/>
          <w:szCs w:val="14"/>
        </w:rPr>
        <w:t>монетоприемника</w:t>
      </w:r>
    </w:p>
    <w:p w:rsidR="008A7908" w:rsidRPr="00D30D3E" w:rsidRDefault="008A7908" w:rsidP="002B3110">
      <w:pPr>
        <w:numPr>
          <w:ilvl w:val="0"/>
          <w:numId w:val="7"/>
        </w:numPr>
        <w:shd w:val="clear" w:color="auto" w:fill="FFFFFF"/>
        <w:tabs>
          <w:tab w:val="left" w:pos="230"/>
        </w:tabs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pacing w:val="1"/>
          <w:sz w:val="14"/>
          <w:szCs w:val="14"/>
        </w:rPr>
        <w:t>вставки-прокладки</w:t>
      </w:r>
    </w:p>
    <w:p w:rsidR="008A7908" w:rsidRPr="00D30D3E" w:rsidRDefault="008A7908">
      <w:pPr>
        <w:shd w:val="clear" w:color="auto" w:fill="FFFFFF"/>
        <w:spacing w:before="60" w:after="60"/>
        <w:rPr>
          <w:i/>
          <w:color w:val="000000"/>
          <w:spacing w:val="1"/>
          <w:sz w:val="14"/>
          <w:szCs w:val="14"/>
        </w:rPr>
      </w:pPr>
      <w:r w:rsidRPr="00D30D3E">
        <w:rPr>
          <w:color w:val="000000"/>
          <w:spacing w:val="-1"/>
          <w:sz w:val="14"/>
          <w:szCs w:val="14"/>
        </w:rPr>
        <w:t>Удалите панели из пенополистирола, фиксирующие контейнеры для</w:t>
      </w:r>
      <w:r w:rsidRPr="00D30D3E">
        <w:rPr>
          <w:color w:val="000000"/>
          <w:sz w:val="14"/>
          <w:szCs w:val="14"/>
        </w:rPr>
        <w:t xml:space="preserve"> продуктов и вставку-прокладку</w:t>
      </w:r>
      <w:r w:rsidRPr="00D30D3E">
        <w:rPr>
          <w:color w:val="000000"/>
          <w:spacing w:val="1"/>
          <w:sz w:val="14"/>
          <w:szCs w:val="14"/>
        </w:rPr>
        <w:t xml:space="preserve"> </w:t>
      </w:r>
      <w:r w:rsidRPr="00D30D3E">
        <w:rPr>
          <w:i/>
          <w:color w:val="000000"/>
          <w:spacing w:val="1"/>
          <w:sz w:val="14"/>
          <w:szCs w:val="14"/>
        </w:rPr>
        <w:t>(Рис. 4.8).</w:t>
      </w: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tbl>
      <w:tblPr>
        <w:tblW w:w="0" w:type="auto"/>
        <w:tblLayout w:type="fixed"/>
        <w:tblLook w:val="0000"/>
      </w:tblPr>
      <w:tblGrid>
        <w:gridCol w:w="817"/>
        <w:gridCol w:w="4310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A7908" w:rsidRPr="00D30D3E" w:rsidRDefault="00D32B74">
            <w:pPr>
              <w:tabs>
                <w:tab w:val="left" w:pos="230"/>
              </w:tabs>
              <w:spacing w:before="360" w:after="4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71475" cy="342900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</w:tcPr>
          <w:p w:rsidR="008A7908" w:rsidRPr="00D30D3E" w:rsidRDefault="008A7908">
            <w:pPr>
              <w:tabs>
                <w:tab w:val="left" w:pos="230"/>
              </w:tabs>
              <w:spacing w:before="40" w:after="40"/>
              <w:rPr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Не следует сохранять упаковочный материал с намерением использовать его в дальнейшем с какой-либо целью, поскольку этот материал является потенциальным источником загрязнения окружающей среды. По вопросу утилизации упаковочного материала необходимо обращаться в специализированную организацию.</w:t>
            </w: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D32B74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2819400" cy="2543175"/>
            <wp:effectExtent l="19050" t="0" r="0" b="0"/>
            <wp:docPr id="24" name="Рисунок 24" descr="1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4-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jc w:val="center"/>
        <w:rPr>
          <w:sz w:val="14"/>
          <w:szCs w:val="14"/>
        </w:rPr>
      </w:pPr>
    </w:p>
    <w:p w:rsidR="008A7908" w:rsidRPr="00D30D3E" w:rsidRDefault="008A7908">
      <w:pPr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  <w:r w:rsidRPr="00D30D3E">
        <w:rPr>
          <w:sz w:val="14"/>
          <w:szCs w:val="14"/>
        </w:rPr>
        <w:br w:type="column"/>
      </w:r>
      <w:r w:rsidR="00D32B74">
        <w:rPr>
          <w:noProof/>
          <w:sz w:val="14"/>
          <w:szCs w:val="14"/>
        </w:rPr>
        <w:lastRenderedPageBreak/>
        <w:drawing>
          <wp:inline distT="0" distB="0" distL="0" distR="0">
            <wp:extent cx="3133725" cy="8705850"/>
            <wp:effectExtent l="19050" t="0" r="9525" b="0"/>
            <wp:docPr id="25" name="Рисунок 25" descr="1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4-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pStyle w:val="1"/>
        <w:rPr>
          <w:sz w:val="14"/>
          <w:szCs w:val="14"/>
        </w:rPr>
      </w:pPr>
      <w:bookmarkStart w:id="44" w:name="_Toc104568720"/>
      <w:bookmarkStart w:id="45" w:name="_Toc104568916"/>
      <w:bookmarkStart w:id="46" w:name="_Toc106290187"/>
      <w:bookmarkStart w:id="47" w:name="_Toc106525788"/>
      <w:r w:rsidRPr="00D30D3E">
        <w:rPr>
          <w:sz w:val="14"/>
          <w:szCs w:val="14"/>
        </w:rPr>
        <w:lastRenderedPageBreak/>
        <w:t>5.0    Техника безопасности</w:t>
      </w:r>
      <w:bookmarkEnd w:id="44"/>
      <w:bookmarkEnd w:id="45"/>
      <w:bookmarkEnd w:id="46"/>
      <w:bookmarkEnd w:id="47"/>
    </w:p>
    <w:tbl>
      <w:tblPr>
        <w:tblW w:w="0" w:type="auto"/>
        <w:tblLayout w:type="fixed"/>
        <w:tblLook w:val="0000"/>
      </w:tblPr>
      <w:tblGrid>
        <w:gridCol w:w="1101"/>
        <w:gridCol w:w="3961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A7908" w:rsidRPr="00D30D3E" w:rsidRDefault="00D32B74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47700" cy="3048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</w:tcPr>
          <w:p w:rsidR="008A7908" w:rsidRPr="00D30D3E" w:rsidRDefault="008A7908">
            <w:pPr>
              <w:spacing w:before="20" w:after="20" w:line="230" w:lineRule="auto"/>
              <w:rPr>
                <w:b w:val="0"/>
                <w:i/>
                <w:snapToGrid w:val="0"/>
                <w:color w:val="000000"/>
                <w:sz w:val="14"/>
                <w:szCs w:val="14"/>
              </w:rPr>
            </w:pPr>
          </w:p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i/>
                <w:snapToGrid w:val="0"/>
                <w:color w:val="000000"/>
                <w:sz w:val="14"/>
                <w:szCs w:val="14"/>
              </w:rPr>
              <w:t>ВНИМАНИЕ!</w:t>
            </w:r>
          </w:p>
        </w:tc>
      </w:tr>
    </w:tbl>
    <w:p w:rsidR="008A7908" w:rsidRPr="00D30D3E" w:rsidRDefault="008A7908">
      <w:pPr>
        <w:spacing w:before="120" w:after="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Перед началом эксплуатации торгового автомата внимательно изучите данное Руководство.</w:t>
      </w:r>
    </w:p>
    <w:p w:rsidR="008A7908" w:rsidRPr="00D30D3E" w:rsidRDefault="008A7908">
      <w:pPr>
        <w:spacing w:before="20" w:after="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Все работы по установке и техническому обслуживанию автомата должны выполняться исключительно квалифицированным техническим персоналом.</w:t>
      </w:r>
    </w:p>
    <w:p w:rsidR="008A7908" w:rsidRPr="00D30D3E" w:rsidRDefault="008A7908">
      <w:pPr>
        <w:spacing w:before="20" w:after="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Пользователь ни при каких обстоятельствах не должен производить  какие-либо действия в отношении тех узлов торгового автомата, которые защищены специальными приспособлениями и для снятия которых требуется соответствующий инструмент.</w:t>
      </w:r>
    </w:p>
    <w:p w:rsidR="008A7908" w:rsidRPr="00D30D3E" w:rsidRDefault="008A7908">
      <w:pPr>
        <w:spacing w:before="20" w:after="1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Овладение знаниями и последующее строгое следование требованиям по технике безопасности, содержащимся в данном Руководстве, является главным принципом, который необходимо соблюдать с целью обеспечения личной безопасности при выполнении установочных работ, текущей эксплуатации автомата, а также при проведении работ по техническому обслуживанию.</w:t>
      </w:r>
    </w:p>
    <w:tbl>
      <w:tblPr>
        <w:tblW w:w="0" w:type="auto"/>
        <w:tblLayout w:type="fixed"/>
        <w:tblLook w:val="0000"/>
      </w:tblPr>
      <w:tblGrid>
        <w:gridCol w:w="1242"/>
        <w:gridCol w:w="3820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8A7908" w:rsidRPr="00D30D3E" w:rsidRDefault="00D32B74">
            <w:pPr>
              <w:spacing w:before="120" w:after="2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85800" cy="33337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8A7908" w:rsidRPr="00D30D3E" w:rsidRDefault="008A7908">
            <w:pPr>
              <w:spacing w:before="20" w:after="12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Обязательно отсоединяйте КАБЕЛЬ  ПИТАНИЯ от электрической сети перед началом работ по техническому обслуживанию или внутренней чистке автомата.</w:t>
            </w:r>
          </w:p>
        </w:tc>
      </w:tr>
    </w:tbl>
    <w:p w:rsidR="008A7908" w:rsidRPr="00D30D3E" w:rsidRDefault="008A7908">
      <w:pPr>
        <w:spacing w:before="40" w:after="4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 xml:space="preserve">- </w:t>
      </w:r>
      <w:r w:rsidRPr="00D30D3E">
        <w:rPr>
          <w:snapToGrid w:val="0"/>
          <w:color w:val="000000"/>
          <w:sz w:val="14"/>
          <w:szCs w:val="14"/>
        </w:rPr>
        <w:tab/>
        <w:t>Изготовитель гарантирует функциональную надежность и эффективность технического обслуживания автомата только в случае применения оригинальных запасных частей.</w:t>
      </w:r>
    </w:p>
    <w:p w:rsidR="008A7908" w:rsidRPr="00D30D3E" w:rsidRDefault="008A7908">
      <w:pPr>
        <w:spacing w:before="40" w:after="4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t>-</w:t>
      </w:r>
      <w:r w:rsidRPr="00D30D3E">
        <w:rPr>
          <w:b w:val="0"/>
          <w:snapToGrid w:val="0"/>
          <w:color w:val="000000"/>
          <w:sz w:val="14"/>
          <w:szCs w:val="14"/>
        </w:rPr>
        <w:tab/>
        <w:t>Торговый автомат не предназначен для эксплуатации вне помещений.  Автомат должен быть установлен в сухом помещении, в котором температура не опускается ниже 1°С. Автомат нельзя устанавливать в помещениях, в которых уборка производится с помощью поливальных шлангов (за исключением больших кухонь). Не применяйте водоструйные устройства для мойки автомата.</w:t>
      </w:r>
    </w:p>
    <w:p w:rsidR="008A7908" w:rsidRPr="00D30D3E" w:rsidRDefault="008A7908">
      <w:pPr>
        <w:spacing w:before="40" w:after="4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Чтобы гарантированно обеспечить нормальную работу автомата, он должен быть установлен в зоне, с температурой окружающей среды не ниже -1°С и не выше +32°С с относительной влажностью не выше 70%.</w:t>
      </w:r>
    </w:p>
    <w:p w:rsidR="008A7908" w:rsidRPr="00D30D3E" w:rsidRDefault="008A7908">
      <w:pPr>
        <w:spacing w:before="40" w:after="4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Чтобы гарантированно обеспечить бесперебойную работу автомата, всегда содержите его в идеальной чистоте.</w:t>
      </w:r>
    </w:p>
    <w:p w:rsidR="008A7908" w:rsidRPr="00D30D3E" w:rsidRDefault="008A7908">
      <w:pPr>
        <w:spacing w:before="40" w:after="4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 xml:space="preserve">- </w:t>
      </w:r>
      <w:r w:rsidRPr="00D30D3E">
        <w:rPr>
          <w:snapToGrid w:val="0"/>
          <w:color w:val="000000"/>
          <w:sz w:val="14"/>
          <w:szCs w:val="14"/>
        </w:rPr>
        <w:tab/>
      </w:r>
      <w:r w:rsidRPr="00D30D3E">
        <w:rPr>
          <w:b w:val="0"/>
          <w:i/>
          <w:snapToGrid w:val="0"/>
          <w:color w:val="000000"/>
          <w:sz w:val="14"/>
          <w:szCs w:val="14"/>
        </w:rPr>
        <w:t xml:space="preserve">Bianchi Vending S.p.A. </w:t>
      </w:r>
      <w:r w:rsidRPr="00D30D3E">
        <w:rPr>
          <w:i/>
          <w:snapToGrid w:val="0"/>
          <w:color w:val="000000"/>
          <w:sz w:val="14"/>
          <w:szCs w:val="14"/>
        </w:rPr>
        <w:t xml:space="preserve"> не несет никакой ответственности за компенсацию вреда, причиненного людям или их имуществу и наступившего вследствие:</w:t>
      </w:r>
    </w:p>
    <w:p w:rsidR="008A7908" w:rsidRPr="00D30D3E" w:rsidRDefault="008A7908" w:rsidP="002B3110">
      <w:pPr>
        <w:numPr>
          <w:ilvl w:val="0"/>
          <w:numId w:val="4"/>
        </w:numPr>
        <w:spacing w:before="40" w:after="40" w:line="230" w:lineRule="auto"/>
        <w:rPr>
          <w:i/>
          <w:snapToGrid w:val="0"/>
          <w:color w:val="000000"/>
          <w:sz w:val="14"/>
          <w:szCs w:val="14"/>
        </w:rPr>
      </w:pPr>
      <w:r w:rsidRPr="00D30D3E">
        <w:rPr>
          <w:i/>
          <w:snapToGrid w:val="0"/>
          <w:color w:val="000000"/>
          <w:sz w:val="14"/>
          <w:szCs w:val="14"/>
        </w:rPr>
        <w:t>Неправильной установки</w:t>
      </w:r>
    </w:p>
    <w:p w:rsidR="008A7908" w:rsidRPr="00D30D3E" w:rsidRDefault="008A7908" w:rsidP="002B3110">
      <w:pPr>
        <w:numPr>
          <w:ilvl w:val="0"/>
          <w:numId w:val="4"/>
        </w:numPr>
        <w:spacing w:before="40" w:after="40" w:line="230" w:lineRule="auto"/>
        <w:rPr>
          <w:snapToGrid w:val="0"/>
          <w:color w:val="000000"/>
          <w:sz w:val="14"/>
          <w:szCs w:val="14"/>
        </w:rPr>
      </w:pPr>
      <w:r w:rsidRPr="00D30D3E">
        <w:rPr>
          <w:i/>
          <w:snapToGrid w:val="0"/>
          <w:color w:val="000000"/>
          <w:sz w:val="14"/>
          <w:szCs w:val="14"/>
        </w:rPr>
        <w:t>Неправильного подключения к водопроводной и (или) электрической сети</w:t>
      </w:r>
    </w:p>
    <w:p w:rsidR="008A7908" w:rsidRPr="00D30D3E" w:rsidRDefault="008A7908" w:rsidP="002B3110">
      <w:pPr>
        <w:numPr>
          <w:ilvl w:val="0"/>
          <w:numId w:val="4"/>
        </w:numPr>
        <w:spacing w:before="40" w:after="40" w:line="230" w:lineRule="auto"/>
        <w:rPr>
          <w:snapToGrid w:val="0"/>
          <w:color w:val="000000"/>
          <w:sz w:val="14"/>
          <w:szCs w:val="14"/>
        </w:rPr>
      </w:pPr>
      <w:r w:rsidRPr="00D30D3E">
        <w:rPr>
          <w:i/>
          <w:snapToGrid w:val="0"/>
          <w:color w:val="000000"/>
          <w:sz w:val="14"/>
          <w:szCs w:val="14"/>
        </w:rPr>
        <w:t>Несоблюдения требований по чистке и техническому обслуживанию</w:t>
      </w:r>
    </w:p>
    <w:p w:rsidR="008A7908" w:rsidRPr="00D30D3E" w:rsidRDefault="008A7908" w:rsidP="002B3110">
      <w:pPr>
        <w:numPr>
          <w:ilvl w:val="0"/>
          <w:numId w:val="4"/>
        </w:numPr>
        <w:spacing w:before="40" w:after="40" w:line="230" w:lineRule="auto"/>
        <w:rPr>
          <w:snapToGrid w:val="0"/>
          <w:color w:val="000000"/>
          <w:sz w:val="14"/>
          <w:szCs w:val="14"/>
        </w:rPr>
      </w:pPr>
      <w:r w:rsidRPr="00D30D3E">
        <w:rPr>
          <w:i/>
          <w:snapToGrid w:val="0"/>
          <w:color w:val="000000"/>
          <w:sz w:val="14"/>
          <w:szCs w:val="14"/>
        </w:rPr>
        <w:t>Проведения несанкционированных модификаций</w:t>
      </w:r>
    </w:p>
    <w:p w:rsidR="008A7908" w:rsidRPr="00D30D3E" w:rsidRDefault="008A7908" w:rsidP="002B3110">
      <w:pPr>
        <w:numPr>
          <w:ilvl w:val="0"/>
          <w:numId w:val="4"/>
        </w:numPr>
        <w:spacing w:before="40" w:after="40" w:line="230" w:lineRule="auto"/>
        <w:rPr>
          <w:snapToGrid w:val="0"/>
          <w:color w:val="000000"/>
          <w:sz w:val="14"/>
          <w:szCs w:val="14"/>
        </w:rPr>
      </w:pPr>
      <w:r w:rsidRPr="00D30D3E">
        <w:rPr>
          <w:i/>
          <w:snapToGrid w:val="0"/>
          <w:color w:val="000000"/>
          <w:sz w:val="14"/>
          <w:szCs w:val="14"/>
        </w:rPr>
        <w:t>Использования не оригинальных запасных частей</w:t>
      </w:r>
    </w:p>
    <w:p w:rsidR="008A7908" w:rsidRPr="00D30D3E" w:rsidRDefault="008A7908">
      <w:pPr>
        <w:spacing w:before="40" w:after="4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Кроме этого, соблюдайте требования любых иных действующих местных и национальных нормативно-правовых актов.</w:t>
      </w:r>
    </w:p>
    <w:p w:rsidR="008A7908" w:rsidRPr="00D30D3E" w:rsidRDefault="008A7908">
      <w:pPr>
        <w:spacing w:before="40" w:after="40" w:line="120" w:lineRule="auto"/>
        <w:ind w:left="284" w:hanging="284"/>
        <w:rPr>
          <w:snapToGrid w:val="0"/>
          <w:color w:val="000000"/>
          <w:sz w:val="14"/>
          <w:szCs w:val="14"/>
        </w:r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48" w:name="_Toc104568721"/>
      <w:bookmarkStart w:id="49" w:name="_Toc104568917"/>
      <w:r w:rsidRPr="00D30D3E">
        <w:rPr>
          <w:sz w:val="14"/>
          <w:szCs w:val="14"/>
        </w:rPr>
        <w:br w:type="column"/>
      </w:r>
      <w:bookmarkStart w:id="50" w:name="_Toc106290188"/>
      <w:bookmarkStart w:id="51" w:name="_Toc106525789"/>
      <w:r w:rsidRPr="00D30D3E">
        <w:rPr>
          <w:sz w:val="14"/>
          <w:szCs w:val="14"/>
        </w:rPr>
        <w:lastRenderedPageBreak/>
        <w:t xml:space="preserve">6.0 </w:t>
      </w:r>
      <w:r w:rsidRPr="00D30D3E">
        <w:rPr>
          <w:sz w:val="14"/>
          <w:szCs w:val="14"/>
        </w:rPr>
        <w:tab/>
        <w:t>Установка</w:t>
      </w:r>
      <w:bookmarkEnd w:id="48"/>
      <w:bookmarkEnd w:id="49"/>
      <w:bookmarkEnd w:id="50"/>
      <w:bookmarkEnd w:id="51"/>
    </w:p>
    <w:tbl>
      <w:tblPr>
        <w:tblW w:w="0" w:type="auto"/>
        <w:tblLayout w:type="fixed"/>
        <w:tblLook w:val="0000"/>
      </w:tblPr>
      <w:tblGrid>
        <w:gridCol w:w="675"/>
        <w:gridCol w:w="4387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A7908" w:rsidRPr="00D30D3E" w:rsidRDefault="00D32B74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23850" cy="3143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</w:tcPr>
          <w:p w:rsidR="008A7908" w:rsidRPr="00D30D3E" w:rsidRDefault="008A7908">
            <w:pPr>
              <w:spacing w:line="120" w:lineRule="auto"/>
              <w:rPr>
                <w:sz w:val="14"/>
                <w:szCs w:val="14"/>
              </w:rPr>
            </w:pPr>
            <w:bookmarkStart w:id="52" w:name="_Toc104568722"/>
            <w:bookmarkStart w:id="53" w:name="_Toc104568918"/>
          </w:p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54" w:name="_Toc106290189"/>
            <w:bookmarkStart w:id="55" w:name="_Toc106525790"/>
            <w:r w:rsidRPr="00D30D3E">
              <w:rPr>
                <w:sz w:val="14"/>
                <w:szCs w:val="14"/>
              </w:rPr>
              <w:t xml:space="preserve">6.1 </w:t>
            </w:r>
            <w:r w:rsidRPr="00D30D3E">
              <w:rPr>
                <w:sz w:val="14"/>
                <w:szCs w:val="14"/>
              </w:rPr>
              <w:tab/>
              <w:t>Расположение</w:t>
            </w:r>
            <w:bookmarkEnd w:id="52"/>
            <w:bookmarkEnd w:id="53"/>
            <w:bookmarkEnd w:id="54"/>
            <w:bookmarkEnd w:id="55"/>
          </w:p>
        </w:tc>
      </w:tr>
    </w:tbl>
    <w:p w:rsidR="008A7908" w:rsidRPr="00D30D3E" w:rsidRDefault="008A7908">
      <w:pPr>
        <w:spacing w:before="120" w:after="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Как уже указывалось в разделе 5.0, "Техника безопасности", торговый автомат не предназначен для эксплуатации вне помещений. Автомат должен быть установлен в сухом помещении, в котором температура не опускается ниже 1°С. Автомат нельзя устанавливать в помещениях, в которых уборка производится с помощью поливальных шлангов (за исключением больших кухонь). Автоматы не должны устанавливаться в пожароопасных и взрывоопасных местах.</w:t>
      </w:r>
    </w:p>
    <w:p w:rsidR="008A7908" w:rsidRPr="00D30D3E" w:rsidRDefault="008A7908">
      <w:pPr>
        <w:spacing w:before="20" w:after="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 xml:space="preserve">В случае установки торгового автомата около стены, минимальный промежуток между стеной и автоматом должен составлять 5 см </w:t>
      </w:r>
      <w:r w:rsidRPr="00D30D3E">
        <w:rPr>
          <w:i/>
          <w:snapToGrid w:val="0"/>
          <w:color w:val="000000"/>
          <w:sz w:val="14"/>
          <w:szCs w:val="14"/>
        </w:rPr>
        <w:t xml:space="preserve">(Рис.6.1), </w:t>
      </w:r>
      <w:r w:rsidRPr="00D30D3E">
        <w:rPr>
          <w:snapToGrid w:val="0"/>
          <w:color w:val="000000"/>
          <w:sz w:val="14"/>
          <w:szCs w:val="14"/>
        </w:rPr>
        <w:t>такой промежуток обеспечивает достаточную вентиляцию холодильного агрегата. Категорически запрещается накрывать автомат тканью или подобным материалом.</w:t>
      </w:r>
    </w:p>
    <w:p w:rsidR="008A7908" w:rsidRPr="00D30D3E" w:rsidRDefault="008A7908">
      <w:pPr>
        <w:spacing w:before="20" w:after="1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 xml:space="preserve">Устанавливая автомат, отрегулируйте уровень с помощью регулируемых ножек, которыми укомплектован автомат </w:t>
      </w:r>
      <w:r w:rsidRPr="00D30D3E">
        <w:rPr>
          <w:i/>
          <w:snapToGrid w:val="0"/>
          <w:color w:val="000000"/>
          <w:sz w:val="14"/>
          <w:szCs w:val="14"/>
        </w:rPr>
        <w:t xml:space="preserve">(Рис.6.2). </w:t>
      </w:r>
      <w:r w:rsidRPr="00D30D3E">
        <w:rPr>
          <w:snapToGrid w:val="0"/>
          <w:color w:val="000000"/>
          <w:sz w:val="14"/>
          <w:szCs w:val="14"/>
        </w:rPr>
        <w:t>Убедитесь, что автомат установлен горизонтально, причем уклон в любом случае не должен составлять более 2</w:t>
      </w:r>
      <w:r w:rsidRPr="00D30D3E">
        <w:rPr>
          <w:rFonts w:ascii="Symbol" w:hAnsi="Symbol"/>
          <w:snapToGrid w:val="0"/>
          <w:color w:val="000000"/>
          <w:sz w:val="14"/>
          <w:szCs w:val="14"/>
        </w:rPr>
        <w:t></w:t>
      </w:r>
      <w:r w:rsidRPr="00D30D3E">
        <w:rPr>
          <w:snapToGrid w:val="0"/>
          <w:color w:val="000000"/>
          <w:sz w:val="14"/>
          <w:szCs w:val="14"/>
        </w:rPr>
        <w:t>.</w:t>
      </w:r>
    </w:p>
    <w:p w:rsidR="008A7908" w:rsidRPr="00D30D3E" w:rsidRDefault="00D32B74">
      <w:pPr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  <w:r>
        <w:rPr>
          <w:noProof/>
          <w:sz w:val="14"/>
          <w:szCs w:val="14"/>
        </w:rPr>
        <w:drawing>
          <wp:inline distT="0" distB="0" distL="0" distR="0">
            <wp:extent cx="3038475" cy="5981700"/>
            <wp:effectExtent l="19050" t="0" r="9525" b="0"/>
            <wp:docPr id="29" name="Рисунок 2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spacing w:before="40" w:after="40"/>
        <w:ind w:left="240" w:right="14" w:hanging="2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lastRenderedPageBreak/>
        <w:t>-</w:t>
      </w:r>
      <w:r w:rsidRPr="00D30D3E">
        <w:rPr>
          <w:color w:val="000000"/>
          <w:sz w:val="14"/>
          <w:szCs w:val="14"/>
        </w:rPr>
        <w:tab/>
        <w:t>Убедитесь в том, что решетки, расположенные за и под радиатором, не загромождены посторонними предметами и не загрязнены, что гарантирует качественную вентиляцию холодильника.</w:t>
      </w:r>
    </w:p>
    <w:p w:rsidR="008A7908" w:rsidRPr="00D30D3E" w:rsidRDefault="008A7908">
      <w:pPr>
        <w:shd w:val="clear" w:color="auto" w:fill="FFFFFF"/>
        <w:spacing w:before="40" w:after="40"/>
        <w:ind w:left="249" w:hanging="238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Рекомендуется прикрепить торговый автомат к стене с помощью двух прилагаемых кронштейнов. Сначала закрепите эти кронштейны на торговом автомате (Рис.6.3), а затем привинтите их шурупами к стене.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24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A7908" w:rsidRPr="00D30D3E" w:rsidRDefault="00D32B74">
            <w:pPr>
              <w:spacing w:before="160" w:after="60" w:line="23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23850" cy="28575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</w:tcPr>
          <w:p w:rsidR="008A7908" w:rsidRPr="00D30D3E" w:rsidRDefault="008A7908">
            <w:pPr>
              <w:spacing w:before="60" w:after="60" w:line="230" w:lineRule="auto"/>
              <w:rPr>
                <w:i/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sz w:val="14"/>
                <w:szCs w:val="14"/>
              </w:rPr>
              <w:t xml:space="preserve">ВНИМАНИЕ! </w:t>
            </w:r>
            <w:r w:rsidRPr="00D30D3E">
              <w:rPr>
                <w:i/>
                <w:color w:val="000000"/>
                <w:sz w:val="14"/>
                <w:szCs w:val="14"/>
              </w:rPr>
              <w:t>Не размещайте автомат вблизи легковоспламеняющихся материалов, минимальное расстояние до таких материалов должно составлять не менее 30 см.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 w:line="230" w:lineRule="auto"/>
        <w:rPr>
          <w:i/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 xml:space="preserve">Bianchi Vending </w:t>
      </w:r>
      <w:r w:rsidRPr="00D30D3E">
        <w:rPr>
          <w:i/>
          <w:color w:val="000000"/>
          <w:sz w:val="14"/>
          <w:szCs w:val="14"/>
        </w:rPr>
        <w:t>н</w:t>
      </w:r>
      <w:r w:rsidRPr="00D30D3E">
        <w:rPr>
          <w:i/>
          <w:snapToGrid w:val="0"/>
          <w:color w:val="000000"/>
          <w:sz w:val="14"/>
          <w:szCs w:val="14"/>
        </w:rPr>
        <w:t xml:space="preserve">е несет никакой ответственности за компенсацию </w:t>
      </w:r>
      <w:r w:rsidRPr="00D30D3E">
        <w:rPr>
          <w:i/>
          <w:color w:val="000000"/>
          <w:sz w:val="14"/>
          <w:szCs w:val="14"/>
        </w:rPr>
        <w:t>каких-либо убытков, вызванных отклонением от вышеприведенных требований при установке торгового автомата.</w:t>
      </w:r>
    </w:p>
    <w:p w:rsidR="008A7908" w:rsidRPr="00D30D3E" w:rsidRDefault="008A7908">
      <w:pPr>
        <w:shd w:val="clear" w:color="auto" w:fill="FFFFFF"/>
        <w:spacing w:before="60" w:after="60" w:line="230" w:lineRule="auto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Если торговый автомат установлен в коридорах, которые служат эвакуационными проходами, убедитесь в том, что дверь автомата открывается так, что остается достаточно места для прохода </w:t>
      </w:r>
      <w:r w:rsidRPr="00D30D3E">
        <w:rPr>
          <w:i/>
          <w:color w:val="000000"/>
          <w:sz w:val="14"/>
          <w:szCs w:val="14"/>
        </w:rPr>
        <w:t>(Рис.6.1).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56" w:name="_Toc104568724"/>
      <w:bookmarkStart w:id="57" w:name="_Toc104568920"/>
      <w:bookmarkStart w:id="58" w:name="_Toc106290190"/>
      <w:bookmarkStart w:id="59" w:name="_Toc106525791"/>
      <w:r w:rsidRPr="00D30D3E">
        <w:rPr>
          <w:sz w:val="14"/>
          <w:szCs w:val="14"/>
        </w:rPr>
        <w:t>6.2</w:t>
      </w:r>
      <w:r w:rsidRPr="00D30D3E">
        <w:rPr>
          <w:sz w:val="14"/>
          <w:szCs w:val="14"/>
        </w:rPr>
        <w:tab/>
        <w:t>Подключение к электрической сети</w:t>
      </w:r>
      <w:bookmarkEnd w:id="56"/>
      <w:bookmarkEnd w:id="57"/>
      <w:bookmarkEnd w:id="58"/>
      <w:bookmarkEnd w:id="59"/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Торговый автомат предназначен для работы от однофазной электрической сети с напряжением 230 вольт, он защищен двумя плавкими предохранителями с номиналом 12,5 А и плавким предохранителем на главной плате с номиналом 10 А.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Необходимо убедиться в том, что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колебания напряжения тока в сети с напряжением 230 В не превышает ± 10%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электрическая сеть рассчитана на мощность, потребляемую автоматом.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применяется система комплексной защиты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автомат расположен таким образом, что сетевая розетка доступна для подключения.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Торговый автомат должен быть заземлен в соответствии с действующими требованиями по технике безопасности и правилами эксплуатации электроустановок.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С этой целью проверьте эффективность заземления, а также соответствие установленной системы заземления действующим национальным и европейским требованиям по технике безопасности. В случае необходимости, для контроля качества выполненных работ используйте квалифицированный технический персонал.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Торговый автомат укомплектован сетевым шнуром  H05WF 3 </w:t>
      </w:r>
      <w:r w:rsidRPr="00D30D3E">
        <w:rPr>
          <w:color w:val="000000"/>
          <w:sz w:val="14"/>
          <w:szCs w:val="14"/>
        </w:rPr>
        <w:sym w:font="Symbol" w:char="F0B4"/>
      </w:r>
      <w:r w:rsidRPr="00D30D3E">
        <w:rPr>
          <w:color w:val="000000"/>
          <w:sz w:val="14"/>
          <w:szCs w:val="14"/>
        </w:rPr>
        <w:t xml:space="preserve"> 1,5мм</w:t>
      </w:r>
      <w:r w:rsidRPr="00D30D3E">
        <w:rPr>
          <w:color w:val="000000"/>
          <w:sz w:val="14"/>
          <w:szCs w:val="14"/>
          <w:vertAlign w:val="superscript"/>
        </w:rPr>
        <w:t>2</w:t>
      </w:r>
      <w:r w:rsidRPr="00D30D3E">
        <w:rPr>
          <w:color w:val="000000"/>
          <w:sz w:val="14"/>
          <w:szCs w:val="14"/>
        </w:rPr>
        <w:t xml:space="preserve"> с вилкой типа SCHUKO (евростандарт) (Рис. 6.4).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Розетки, не соответствующие вилке сетевого шнура торгового автомата указанного типа, должны быть заменены  (Рис. 6.5).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Запрещается пользоваться удлинителями, переходниками и/ (или) многоконтактным вилками.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 xml:space="preserve">Bianchi Vending S.p.A.  </w:t>
      </w:r>
      <w:r w:rsidRPr="00D30D3E">
        <w:rPr>
          <w:i/>
          <w:color w:val="000000"/>
          <w:sz w:val="14"/>
          <w:szCs w:val="14"/>
        </w:rPr>
        <w:t>не несет никакой ответственности</w:t>
      </w:r>
      <w:r w:rsidRPr="00D30D3E">
        <w:rPr>
          <w:b w:val="0"/>
          <w:i/>
          <w:color w:val="000000"/>
          <w:sz w:val="14"/>
          <w:szCs w:val="14"/>
        </w:rPr>
        <w:t xml:space="preserve"> </w:t>
      </w:r>
      <w:r w:rsidRPr="00D30D3E">
        <w:rPr>
          <w:i/>
          <w:color w:val="000000"/>
          <w:sz w:val="14"/>
          <w:szCs w:val="14"/>
        </w:rPr>
        <w:t>за компенсацию убытков, полученных из-за полного или частичного отказа соблюдать вышеуказанные предостережения.</w:t>
      </w:r>
    </w:p>
    <w:p w:rsidR="008A7908" w:rsidRPr="00D30D3E" w:rsidRDefault="008A7908">
      <w:pPr>
        <w:shd w:val="clear" w:color="auto" w:fill="FFFFFF"/>
        <w:spacing w:before="40" w:after="4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 случае обнаружения повреждения сетевого шнура следует немедленно отсоединить его от электрической сети.</w:t>
      </w:r>
    </w:p>
    <w:tbl>
      <w:tblPr>
        <w:tblW w:w="0" w:type="auto"/>
        <w:tblLayout w:type="fixed"/>
        <w:tblLook w:val="0000"/>
      </w:tblPr>
      <w:tblGrid>
        <w:gridCol w:w="817"/>
        <w:gridCol w:w="4168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A7908" w:rsidRPr="00D30D3E" w:rsidRDefault="00D32B74">
            <w:pPr>
              <w:spacing w:before="40" w:after="4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04800" cy="3143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</w:tcPr>
          <w:p w:rsidR="008A7908" w:rsidRPr="00D30D3E" w:rsidRDefault="008A7908">
            <w:pPr>
              <w:spacing w:before="120" w:after="4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sz w:val="14"/>
                <w:szCs w:val="14"/>
              </w:rPr>
              <w:t>Замена сетевого шнура может осуществляться только квалифицированным специалистом</w:t>
            </w:r>
          </w:p>
        </w:tc>
      </w:tr>
    </w:tbl>
    <w:p w:rsidR="008A7908" w:rsidRPr="00D30D3E" w:rsidRDefault="008A7908">
      <w:pPr>
        <w:spacing w:before="120"/>
        <w:rPr>
          <w:sz w:val="14"/>
          <w:szCs w:val="14"/>
        </w:rPr>
      </w:pPr>
      <w:r w:rsidRPr="00D30D3E">
        <w:rPr>
          <w:sz w:val="14"/>
          <w:szCs w:val="14"/>
        </w:rPr>
        <w:tab/>
      </w: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tbl>
      <w:tblPr>
        <w:tblW w:w="0" w:type="auto"/>
        <w:tblLayout w:type="fixed"/>
        <w:tblLook w:val="0000"/>
      </w:tblPr>
      <w:tblGrid>
        <w:gridCol w:w="817"/>
        <w:gridCol w:w="4111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A7908" w:rsidRPr="00D30D3E" w:rsidRDefault="00D32B74">
            <w:pPr>
              <w:spacing w:before="20" w:after="20" w:line="23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23850" cy="32385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A7908" w:rsidRPr="00D30D3E" w:rsidRDefault="008A7908">
            <w:pPr>
              <w:spacing w:line="120" w:lineRule="auto"/>
              <w:rPr>
                <w:sz w:val="14"/>
                <w:szCs w:val="14"/>
              </w:rPr>
            </w:pPr>
            <w:bookmarkStart w:id="60" w:name="_Toc104568725"/>
            <w:bookmarkStart w:id="61" w:name="_Toc104568921"/>
          </w:p>
          <w:p w:rsidR="008A7908" w:rsidRPr="00D30D3E" w:rsidRDefault="008A7908">
            <w:pPr>
              <w:pStyle w:val="2"/>
              <w:rPr>
                <w:color w:val="000000"/>
                <w:sz w:val="14"/>
                <w:szCs w:val="14"/>
              </w:rPr>
            </w:pPr>
            <w:bookmarkStart w:id="62" w:name="_Toc106290191"/>
            <w:bookmarkStart w:id="63" w:name="_Toc106525792"/>
            <w:r w:rsidRPr="00D30D3E">
              <w:rPr>
                <w:sz w:val="14"/>
                <w:szCs w:val="14"/>
              </w:rPr>
              <w:t>6.3</w:t>
            </w:r>
            <w:r w:rsidRPr="00D30D3E">
              <w:rPr>
                <w:sz w:val="14"/>
                <w:szCs w:val="14"/>
              </w:rPr>
              <w:tab/>
              <w:t>Запуск торгового автомата</w:t>
            </w:r>
            <w:bookmarkEnd w:id="60"/>
            <w:bookmarkEnd w:id="61"/>
            <w:bookmarkEnd w:id="62"/>
            <w:bookmarkEnd w:id="63"/>
          </w:p>
        </w:tc>
      </w:tr>
    </w:tbl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>Торговый автомат оборудован сетевым выключателем (Рис. 6.6), отключающим его от электрической сети в случае открывания двери (см. электрическую схему).</w:t>
      </w:r>
    </w:p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>В случае необходимости выполнения каких-либо работ внутри корпуса торгового автомата необходимо сначала отключить его от электрической сети.</w:t>
      </w:r>
    </w:p>
    <w:p w:rsidR="008A7908" w:rsidRPr="00D30D3E" w:rsidRDefault="008A7908">
      <w:pPr>
        <w:spacing w:line="14" w:lineRule="auto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p w:rsidR="008A7908" w:rsidRPr="00D30D3E" w:rsidRDefault="00D32B74">
      <w:pPr>
        <w:spacing w:before="60" w:after="60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  <w:r>
        <w:rPr>
          <w:noProof/>
          <w:sz w:val="14"/>
          <w:szCs w:val="14"/>
        </w:rPr>
        <w:drawing>
          <wp:inline distT="0" distB="0" distL="0" distR="0">
            <wp:extent cx="3038475" cy="8610600"/>
            <wp:effectExtent l="19050" t="0" r="9525" b="0"/>
            <wp:docPr id="33" name="Рисунок 3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3686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A7908" w:rsidRPr="00D30D3E" w:rsidRDefault="00D32B74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666750" cy="33337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8A7908" w:rsidRPr="00D30D3E" w:rsidRDefault="008A7908">
            <w:pPr>
              <w:spacing w:before="60" w:after="60"/>
              <w:rPr>
                <w:i/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Следует иметь в виду, что все время пока торговый автомат подключен к сети (клеммная колодка - Рис. 6.7 - поз. 1).</w:t>
            </w:r>
          </w:p>
        </w:tc>
      </w:tr>
    </w:tbl>
    <w:p w:rsidR="008A7908" w:rsidRPr="00D30D3E" w:rsidRDefault="008A7908">
      <w:pPr>
        <w:spacing w:before="60" w:after="60"/>
        <w:ind w:left="284" w:hanging="284"/>
        <w:rPr>
          <w:sz w:val="14"/>
          <w:szCs w:val="14"/>
        </w:rPr>
      </w:pPr>
      <w:r w:rsidRPr="00D30D3E">
        <w:rPr>
          <w:sz w:val="14"/>
          <w:szCs w:val="14"/>
        </w:rPr>
        <w:t>-</w:t>
      </w:r>
      <w:r w:rsidRPr="00D30D3E">
        <w:rPr>
          <w:sz w:val="14"/>
          <w:szCs w:val="14"/>
        </w:rPr>
        <w:tab/>
        <w:t>При проведении определенных операций может возникнуть необходимость открыть дверь, не отключая автомат от электрической сети. В этом случае специалист по установке должен вставить специальный пластмассовый ключ, входящий в комплект поставки, в сервисный замок на двери и повернуть его на 90</w:t>
      </w:r>
      <w:r w:rsidRPr="00D30D3E">
        <w:rPr>
          <w:rFonts w:ascii="Symbol" w:hAnsi="Symbol"/>
          <w:sz w:val="14"/>
          <w:szCs w:val="14"/>
        </w:rPr>
        <w:t></w:t>
      </w:r>
      <w:r w:rsidRPr="00D30D3E">
        <w:rPr>
          <w:sz w:val="14"/>
          <w:szCs w:val="14"/>
        </w:rPr>
        <w:t xml:space="preserve"> (Рис.  6.8).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24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A7908" w:rsidRPr="00D30D3E" w:rsidRDefault="00D32B74">
            <w:pPr>
              <w:spacing w:before="240" w:after="20" w:line="23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276225" cy="238125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</w:tcPr>
          <w:p w:rsidR="008A7908" w:rsidRPr="00D30D3E" w:rsidRDefault="008A7908">
            <w:pPr>
              <w:spacing w:before="20" w:after="20" w:line="230" w:lineRule="auto"/>
              <w:rPr>
                <w:i/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Открывать торговый автомат, находящийся под напряжением, вправе только лица, имеющие право на проведение подобных операций. Не оставляйте торговый автомат в открытом состоянии без присмотра.</w:t>
            </w:r>
          </w:p>
        </w:tc>
      </w:tr>
    </w:tbl>
    <w:p w:rsidR="008A7908" w:rsidRPr="00D30D3E" w:rsidRDefault="008A7908">
      <w:pPr>
        <w:spacing w:before="60" w:after="60"/>
        <w:rPr>
          <w:sz w:val="14"/>
          <w:szCs w:val="14"/>
        </w:rPr>
      </w:pPr>
      <w:r w:rsidRPr="00D30D3E">
        <w:rPr>
          <w:sz w:val="14"/>
          <w:szCs w:val="14"/>
        </w:rPr>
        <w:t xml:space="preserve">Ключ следует выдавать только квалифицированным специалистам. </w:t>
      </w:r>
    </w:p>
    <w:p w:rsidR="008A7908" w:rsidRPr="00D30D3E" w:rsidRDefault="008A7908">
      <w:pPr>
        <w:spacing w:before="60" w:after="60"/>
        <w:rPr>
          <w:sz w:val="14"/>
          <w:szCs w:val="14"/>
        </w:rPr>
      </w:pPr>
      <w:r w:rsidRPr="00D30D3E">
        <w:rPr>
          <w:sz w:val="14"/>
          <w:szCs w:val="14"/>
        </w:rPr>
        <w:t>Каждый раз при включении торгового автомата выполняется процедура самодиагностики с целью проверки состояния движущихся частей и электродвигателей управления продуктовыми контейнерами..</w:t>
      </w:r>
    </w:p>
    <w:p w:rsidR="008A7908" w:rsidRPr="00D30D3E" w:rsidRDefault="008A7908">
      <w:pPr>
        <w:spacing w:before="60" w:after="60"/>
        <w:rPr>
          <w:sz w:val="14"/>
          <w:szCs w:val="14"/>
        </w:rPr>
      </w:pPr>
    </w:p>
    <w:p w:rsidR="008A7908" w:rsidRPr="00D30D3E" w:rsidRDefault="008A7908">
      <w:pPr>
        <w:spacing w:before="60" w:after="60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425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A7908" w:rsidRPr="00D30D3E" w:rsidRDefault="00D32B74">
            <w:pPr>
              <w:spacing w:before="6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542925" cy="266700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64" w:name="_Toc104906312"/>
            <w:bookmarkStart w:id="65" w:name="_Toc104906410"/>
            <w:bookmarkStart w:id="66" w:name="_Toc104919686"/>
            <w:bookmarkStart w:id="67" w:name="_Toc105253459"/>
            <w:bookmarkStart w:id="68" w:name="_Toc105521443"/>
            <w:bookmarkStart w:id="69" w:name="_Toc105522595"/>
            <w:bookmarkStart w:id="70" w:name="_Toc106290192"/>
            <w:bookmarkStart w:id="71" w:name="_Toc104568730"/>
            <w:bookmarkStart w:id="72" w:name="_Toc104568926"/>
            <w:bookmarkStart w:id="73" w:name="_Toc104741846"/>
            <w:bookmarkStart w:id="74" w:name="_Toc104899436"/>
            <w:bookmarkStart w:id="75" w:name="_Toc104904618"/>
            <w:bookmarkStart w:id="76" w:name="_Toc106525793"/>
            <w:r w:rsidRPr="00D30D3E">
              <w:rPr>
                <w:sz w:val="14"/>
                <w:szCs w:val="14"/>
              </w:rPr>
              <w:t>6.4</w:t>
            </w:r>
            <w:r w:rsidRPr="00D30D3E">
              <w:rPr>
                <w:sz w:val="14"/>
                <w:szCs w:val="14"/>
              </w:rPr>
              <w:tab/>
              <w:t>Загрузка продуктовых контейнеров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6"/>
            <w:r w:rsidRPr="00D30D3E">
              <w:rPr>
                <w:sz w:val="14"/>
                <w:szCs w:val="14"/>
              </w:rPr>
              <w:t xml:space="preserve"> </w:t>
            </w:r>
          </w:p>
          <w:p w:rsidR="008A7908" w:rsidRPr="00D30D3E" w:rsidRDefault="008A7908">
            <w:pPr>
              <w:rPr>
                <w:b w:val="0"/>
                <w:i/>
                <w:sz w:val="14"/>
                <w:szCs w:val="14"/>
              </w:rPr>
            </w:pPr>
            <w:r w:rsidRPr="00D30D3E">
              <w:rPr>
                <w:b w:val="0"/>
                <w:i/>
                <w:sz w:val="14"/>
                <w:szCs w:val="14"/>
              </w:rPr>
              <w:t>(при выключенном автомате)</w:t>
            </w:r>
            <w:bookmarkEnd w:id="71"/>
            <w:bookmarkEnd w:id="72"/>
            <w:bookmarkEnd w:id="73"/>
            <w:bookmarkEnd w:id="74"/>
            <w:bookmarkEnd w:id="75"/>
          </w:p>
        </w:tc>
      </w:tr>
    </w:tbl>
    <w:p w:rsidR="008A7908" w:rsidRPr="00D30D3E" w:rsidRDefault="008A7908">
      <w:pPr>
        <w:spacing w:line="120" w:lineRule="auto"/>
        <w:rPr>
          <w:w w:val="107"/>
          <w:sz w:val="14"/>
          <w:szCs w:val="14"/>
        </w:rPr>
      </w:pPr>
    </w:p>
    <w:p w:rsidR="008A7908" w:rsidRPr="00D30D3E" w:rsidRDefault="008A7908">
      <w:pPr>
        <w:pStyle w:val="3"/>
        <w:rPr>
          <w:sz w:val="14"/>
          <w:szCs w:val="14"/>
        </w:rPr>
      </w:pPr>
      <w:bookmarkStart w:id="77" w:name="_Toc106290193"/>
      <w:bookmarkStart w:id="78" w:name="_Toc106525794"/>
      <w:r w:rsidRPr="00D30D3E">
        <w:rPr>
          <w:w w:val="107"/>
          <w:sz w:val="14"/>
          <w:szCs w:val="14"/>
        </w:rPr>
        <w:t>6.4.1</w:t>
      </w:r>
      <w:r w:rsidRPr="00D30D3E">
        <w:rPr>
          <w:w w:val="107"/>
          <w:sz w:val="14"/>
          <w:szCs w:val="14"/>
        </w:rPr>
        <w:tab/>
        <w:t>Загрузка контейнеров</w:t>
      </w:r>
      <w:bookmarkEnd w:id="77"/>
      <w:bookmarkEnd w:id="78"/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w w:val="107"/>
          <w:sz w:val="14"/>
          <w:szCs w:val="14"/>
        </w:rPr>
      </w:pPr>
      <w:r w:rsidRPr="00D30D3E">
        <w:rPr>
          <w:color w:val="000000"/>
          <w:w w:val="112"/>
          <w:sz w:val="14"/>
          <w:szCs w:val="14"/>
        </w:rPr>
        <w:t>-</w:t>
      </w:r>
      <w:r w:rsidRPr="00D30D3E">
        <w:rPr>
          <w:color w:val="000000"/>
          <w:w w:val="112"/>
          <w:sz w:val="14"/>
          <w:szCs w:val="14"/>
        </w:rPr>
        <w:tab/>
        <w:t>Чтобы выполнить загрузку продуктовых контейнеров, необходимо вынуть каждый из</w:t>
      </w:r>
      <w:r w:rsidRPr="00D30D3E">
        <w:rPr>
          <w:color w:val="000000"/>
          <w:sz w:val="14"/>
          <w:szCs w:val="14"/>
        </w:rPr>
        <w:t xml:space="preserve"> контейнеров, подав их на себя до упора. Три первые сверху контейнера для облегчения загрузки можно наклонить вниз </w:t>
      </w:r>
      <w:r w:rsidRPr="00D30D3E">
        <w:rPr>
          <w:i/>
          <w:color w:val="000000"/>
          <w:sz w:val="14"/>
          <w:szCs w:val="14"/>
        </w:rPr>
        <w:t>(Рис.6.9).</w:t>
      </w:r>
    </w:p>
    <w:p w:rsidR="008A7908" w:rsidRPr="00D30D3E" w:rsidRDefault="008A7908">
      <w:pPr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Загрузку продуктов следует производить по направлению от передней стороны контейнера к внутренней части. Не оставляйте незаполненных мест  </w:t>
      </w:r>
      <w:r w:rsidRPr="00D30D3E">
        <w:rPr>
          <w:i/>
          <w:color w:val="000000"/>
          <w:sz w:val="14"/>
          <w:szCs w:val="14"/>
        </w:rPr>
        <w:t>(Рис. 6.10.).</w:t>
      </w:r>
    </w:p>
    <w:p w:rsidR="008A7908" w:rsidRPr="00D30D3E" w:rsidRDefault="008A7908">
      <w:pPr>
        <w:spacing w:before="60" w:after="60"/>
        <w:ind w:left="284" w:hanging="284"/>
        <w:rPr>
          <w:i/>
          <w:color w:val="000000"/>
          <w:sz w:val="14"/>
          <w:szCs w:val="14"/>
        </w:rPr>
      </w:pPr>
    </w:p>
    <w:p w:rsidR="008A7908" w:rsidRPr="00D30D3E" w:rsidRDefault="008A7908">
      <w:pPr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D32B74">
      <w:pPr>
        <w:spacing w:before="60" w:after="6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2905125" cy="3190875"/>
            <wp:effectExtent l="19050" t="0" r="9525" b="0"/>
            <wp:docPr id="37" name="Рисунок 3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60" w:after="60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  <w:r w:rsidRPr="00D30D3E">
        <w:rPr>
          <w:sz w:val="14"/>
          <w:szCs w:val="14"/>
        </w:rPr>
        <w:br w:type="column"/>
      </w:r>
      <w:r w:rsidR="00D32B74">
        <w:rPr>
          <w:noProof/>
          <w:sz w:val="14"/>
          <w:szCs w:val="14"/>
        </w:rPr>
        <w:lastRenderedPageBreak/>
        <w:drawing>
          <wp:inline distT="0" distB="0" distL="0" distR="0">
            <wp:extent cx="2867025" cy="8210550"/>
            <wp:effectExtent l="19050" t="0" r="9525" b="0"/>
            <wp:docPr id="38" name="Рисунок 38" descr="1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7-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lastRenderedPageBreak/>
        <w:t>-</w:t>
      </w:r>
      <w:r w:rsidRPr="00D30D3E">
        <w:rPr>
          <w:color w:val="000000"/>
          <w:sz w:val="14"/>
          <w:szCs w:val="14"/>
        </w:rPr>
        <w:tab/>
        <w:t>После завершения подпитки, вставьте контейнер в торговый автомат и убедитесь в том, что он точно встал на свое место. Правильная установка контейнера гарантирует надежный электрический контакт.</w:t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Каждую спираль можно поворачивать на 45° (Рис.6.11),  стараясь найти идеальную позицию для каждого типа товаров. Для уточнения обратитесь к соответствующему разделу.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 xml:space="preserve">Внимание!  </w:t>
      </w:r>
      <w:r w:rsidRPr="00D30D3E">
        <w:rPr>
          <w:color w:val="000000"/>
          <w:sz w:val="14"/>
          <w:szCs w:val="14"/>
        </w:rPr>
        <w:t>Размещайте товары между кольцами спирали без применения силы; товары не должны быть зажаты между кольцами. В торговом автомате установлены спирали с различным шагом; найдите нужную спираль для соответствующего вида реализуемого через торговый автомат товара.</w:t>
      </w:r>
    </w:p>
    <w:p w:rsidR="008A7908" w:rsidRPr="00D30D3E" w:rsidRDefault="008A7908">
      <w:pPr>
        <w:pStyle w:val="3"/>
        <w:spacing w:before="40" w:after="40"/>
        <w:rPr>
          <w:sz w:val="14"/>
          <w:szCs w:val="14"/>
        </w:rPr>
      </w:pPr>
      <w:bookmarkStart w:id="79" w:name="_Toc106290194"/>
      <w:bookmarkStart w:id="80" w:name="_Toc106525795"/>
      <w:r w:rsidRPr="00D30D3E">
        <w:rPr>
          <w:sz w:val="14"/>
          <w:szCs w:val="14"/>
        </w:rPr>
        <w:t>6.4.2</w:t>
      </w:r>
      <w:r w:rsidRPr="00D30D3E">
        <w:rPr>
          <w:sz w:val="14"/>
          <w:szCs w:val="14"/>
        </w:rPr>
        <w:tab/>
        <w:t>Вставка этикеток с номерами товаров</w:t>
      </w:r>
      <w:bookmarkEnd w:id="79"/>
      <w:bookmarkEnd w:id="80"/>
    </w:p>
    <w:p w:rsidR="008A7908" w:rsidRPr="00D30D3E" w:rsidRDefault="008A7908">
      <w:pPr>
        <w:spacing w:before="40" w:after="40"/>
        <w:ind w:left="284" w:hanging="284"/>
        <w:rPr>
          <w:sz w:val="14"/>
          <w:szCs w:val="14"/>
        </w:rPr>
      </w:pPr>
      <w:r w:rsidRPr="00D30D3E">
        <w:rPr>
          <w:sz w:val="14"/>
          <w:szCs w:val="14"/>
        </w:rPr>
        <w:t>-</w:t>
      </w:r>
      <w:r w:rsidRPr="00D30D3E">
        <w:rPr>
          <w:sz w:val="14"/>
          <w:szCs w:val="14"/>
        </w:rPr>
        <w:tab/>
        <w:t>Этикетки с указанием номера каждого товара и соответствующей цены следует вставить в специально предусмотренные для этого направляющие, как показано на Рис. 6.11. Номера товаров приведены в Разделе 9.2.3 ("Изменение количества спиралей в контейнере").</w:t>
      </w:r>
    </w:p>
    <w:p w:rsidR="008A7908" w:rsidRPr="00D30D3E" w:rsidRDefault="008A7908">
      <w:pPr>
        <w:spacing w:before="60" w:after="60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4"/>
        <w:gridCol w:w="4111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A7908" w:rsidRPr="00D30D3E" w:rsidRDefault="00D32B74">
            <w:pPr>
              <w:spacing w:before="20" w:after="20" w:line="23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23850" cy="32385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A7908" w:rsidRPr="00D30D3E" w:rsidRDefault="008A7908">
            <w:pPr>
              <w:pStyle w:val="3"/>
              <w:spacing w:before="140"/>
              <w:rPr>
                <w:color w:val="000000"/>
                <w:sz w:val="14"/>
                <w:szCs w:val="14"/>
              </w:rPr>
            </w:pPr>
            <w:bookmarkStart w:id="81" w:name="_Toc104568729"/>
            <w:bookmarkStart w:id="82" w:name="_Toc104568925"/>
            <w:bookmarkStart w:id="83" w:name="_Toc106290195"/>
            <w:bookmarkStart w:id="84" w:name="_Toc106525796"/>
            <w:r w:rsidRPr="00D30D3E">
              <w:rPr>
                <w:sz w:val="14"/>
                <w:szCs w:val="14"/>
              </w:rPr>
              <w:t>6.4.3</w:t>
            </w:r>
            <w:r w:rsidRPr="00D30D3E">
              <w:rPr>
                <w:sz w:val="14"/>
                <w:szCs w:val="14"/>
              </w:rPr>
              <w:tab/>
              <w:t>Установка платежного механизма</w:t>
            </w:r>
            <w:bookmarkEnd w:id="81"/>
            <w:bookmarkEnd w:id="82"/>
            <w:bookmarkEnd w:id="83"/>
            <w:bookmarkEnd w:id="84"/>
          </w:p>
        </w:tc>
      </w:tr>
    </w:tbl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Торговый автомат не оборудован платежным механизмом; лицо, устанавливающее платежный механизм, несет всю полноту ответственности за причинение какого-либо ущерба в отношении торгового автомата, людей или имущества, вызванного неправильной установкой платежного механизма.</w:t>
      </w:r>
    </w:p>
    <w:p w:rsidR="008A7908" w:rsidRPr="00D30D3E" w:rsidRDefault="008A7908">
      <w:pPr>
        <w:shd w:val="clear" w:color="auto" w:fill="FFFFFF"/>
        <w:spacing w:before="40" w:after="40"/>
        <w:ind w:left="142" w:hanging="142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Отверните две цилиндрические гайки.</w:t>
      </w:r>
    </w:p>
    <w:p w:rsidR="008A7908" w:rsidRPr="00D30D3E" w:rsidRDefault="008A7908">
      <w:pPr>
        <w:shd w:val="clear" w:color="auto" w:fill="FFFFFF"/>
        <w:spacing w:before="40" w:after="40"/>
        <w:ind w:left="142" w:hanging="142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Отсоедините крепежный кронштейн от торгового автомата </w:t>
      </w:r>
      <w:r w:rsidRPr="00D30D3E">
        <w:rPr>
          <w:i/>
          <w:color w:val="000000"/>
          <w:sz w:val="14"/>
          <w:szCs w:val="14"/>
        </w:rPr>
        <w:t>(Рис. 6.12 - поз. 1).</w:t>
      </w:r>
    </w:p>
    <w:p w:rsidR="008A7908" w:rsidRPr="00D30D3E" w:rsidRDefault="008A7908">
      <w:pPr>
        <w:shd w:val="clear" w:color="auto" w:fill="FFFFFF"/>
        <w:tabs>
          <w:tab w:val="left" w:pos="-284"/>
        </w:tabs>
        <w:spacing w:before="40" w:after="40"/>
        <w:ind w:left="142" w:hanging="142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Навесьте монетоприемник на крепежный кронштейн </w:t>
      </w:r>
      <w:r w:rsidRPr="00D30D3E">
        <w:rPr>
          <w:i/>
          <w:color w:val="000000"/>
          <w:sz w:val="14"/>
          <w:szCs w:val="14"/>
        </w:rPr>
        <w:t>(Рис. 6.12).</w:t>
      </w:r>
    </w:p>
    <w:p w:rsidR="008A7908" w:rsidRPr="00D30D3E" w:rsidRDefault="008A7908">
      <w:pPr>
        <w:shd w:val="clear" w:color="auto" w:fill="FFFFFF"/>
        <w:tabs>
          <w:tab w:val="left" w:pos="-284"/>
        </w:tabs>
        <w:spacing w:before="40" w:after="40"/>
        <w:ind w:left="142" w:hanging="142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Закрепите кронштейн двумя цилиндрическими гайками </w:t>
      </w:r>
      <w:r w:rsidRPr="00D30D3E">
        <w:rPr>
          <w:i/>
          <w:color w:val="000000"/>
          <w:sz w:val="14"/>
          <w:szCs w:val="14"/>
        </w:rPr>
        <w:t>(Рис. 6.12 - поз. 1).</w:t>
      </w:r>
    </w:p>
    <w:p w:rsidR="008A7908" w:rsidRPr="00D30D3E" w:rsidRDefault="008A7908">
      <w:pPr>
        <w:shd w:val="clear" w:color="auto" w:fill="FFFFFF"/>
        <w:spacing w:before="40" w:after="40"/>
        <w:ind w:left="142" w:hanging="142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Подсоедините монетоприемник к главной плате.</w:t>
      </w:r>
    </w:p>
    <w:p w:rsidR="008A7908" w:rsidRPr="00D30D3E" w:rsidRDefault="008A7908">
      <w:pPr>
        <w:shd w:val="clear" w:color="auto" w:fill="FFFFFF"/>
        <w:spacing w:before="40" w:after="4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Переключатели должны быть связаны напрямую с главной платой, питание исполнительного механизма осуществляется через соединительный кабель. Затем следует перейти к программированию функций для установки параметров системы. См. Раздел 7.0 ("ПРОГРАММИРОВАНИЕ") для проверки правильности установки значений соответствующих параметров в соответствии с используемой моделью.</w:t>
      </w:r>
    </w:p>
    <w:p w:rsidR="008A7908" w:rsidRPr="00D30D3E" w:rsidRDefault="00D32B74">
      <w:pPr>
        <w:spacing w:before="60" w:after="6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3000375" cy="3209925"/>
            <wp:effectExtent l="19050" t="0" r="9525" b="0"/>
            <wp:docPr id="40" name="Рисунок 40" descr="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8-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60" w:after="60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  <w:r w:rsidRPr="00D30D3E">
        <w:rPr>
          <w:sz w:val="14"/>
          <w:szCs w:val="14"/>
        </w:rPr>
        <w:br w:type="column"/>
      </w:r>
      <w:r w:rsidR="00D32B74">
        <w:rPr>
          <w:noProof/>
          <w:sz w:val="14"/>
          <w:szCs w:val="14"/>
        </w:rPr>
        <w:lastRenderedPageBreak/>
        <w:drawing>
          <wp:inline distT="0" distB="0" distL="0" distR="0">
            <wp:extent cx="3038475" cy="8610600"/>
            <wp:effectExtent l="19050" t="0" r="9525" b="0"/>
            <wp:docPr id="41" name="Рисунок 41" descr="1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8-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115" w:line="192" w:lineRule="exact"/>
        <w:ind w:left="250" w:hanging="240"/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sep="1" w:space="720"/>
          <w:titlePg/>
        </w:sectPr>
      </w:pPr>
    </w:p>
    <w:p w:rsidR="008A7908" w:rsidRPr="00D30D3E" w:rsidRDefault="008A7908">
      <w:pPr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sep="1" w:space="720"/>
          <w:titlePg/>
        </w:sectPr>
      </w:pPr>
    </w:p>
    <w:p w:rsidR="008A7908" w:rsidRPr="00D30D3E" w:rsidRDefault="008A7908">
      <w:pPr>
        <w:pStyle w:val="1"/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  <w:bookmarkStart w:id="85" w:name="_Toc106290196"/>
    </w:p>
    <w:p w:rsidR="008A7908" w:rsidRPr="00D30D3E" w:rsidRDefault="008A7908">
      <w:pPr>
        <w:pStyle w:val="1"/>
        <w:rPr>
          <w:sz w:val="14"/>
          <w:szCs w:val="14"/>
        </w:rPr>
      </w:pPr>
      <w:bookmarkStart w:id="86" w:name="_Toc106525797"/>
      <w:r w:rsidRPr="00D30D3E">
        <w:rPr>
          <w:sz w:val="14"/>
          <w:szCs w:val="14"/>
        </w:rPr>
        <w:lastRenderedPageBreak/>
        <w:t>7.0</w:t>
      </w:r>
      <w:r w:rsidRPr="00D30D3E">
        <w:rPr>
          <w:sz w:val="14"/>
          <w:szCs w:val="14"/>
        </w:rPr>
        <w:tab/>
        <w:t>УКАЗАНИЯ ПО ПРОГРАММИРОВАНИЮ</w:t>
      </w:r>
      <w:bookmarkEnd w:id="85"/>
      <w:bookmarkEnd w:id="86"/>
      <w:r w:rsidRPr="00D30D3E">
        <w:rPr>
          <w:b/>
          <w:snapToGrid/>
          <w:kern w:val="0"/>
          <w:sz w:val="14"/>
          <w:szCs w:val="14"/>
        </w:rPr>
        <w:tab/>
      </w:r>
    </w:p>
    <w:tbl>
      <w:tblPr>
        <w:tblW w:w="0" w:type="auto"/>
        <w:tblLayout w:type="fixed"/>
        <w:tblLook w:val="0000"/>
      </w:tblPr>
      <w:tblGrid>
        <w:gridCol w:w="817"/>
        <w:gridCol w:w="3544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A7908" w:rsidRPr="00D30D3E" w:rsidRDefault="00D32B74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285750" cy="28575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A7908" w:rsidRPr="00D30D3E" w:rsidRDefault="008A7908">
            <w:pPr>
              <w:spacing w:line="120" w:lineRule="auto"/>
              <w:rPr>
                <w:sz w:val="14"/>
                <w:szCs w:val="14"/>
              </w:rPr>
            </w:pPr>
            <w:bookmarkStart w:id="87" w:name="_Toc104568735"/>
            <w:bookmarkStart w:id="88" w:name="_Toc104568931"/>
          </w:p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89" w:name="_Toc106290197"/>
            <w:bookmarkStart w:id="90" w:name="_Toc106525798"/>
            <w:r w:rsidRPr="00D30D3E">
              <w:rPr>
                <w:sz w:val="14"/>
                <w:szCs w:val="14"/>
              </w:rPr>
              <w:t>7.1</w:t>
            </w:r>
            <w:r w:rsidRPr="00D30D3E">
              <w:rPr>
                <w:sz w:val="14"/>
                <w:szCs w:val="14"/>
              </w:rPr>
              <w:tab/>
            </w:r>
            <w:bookmarkEnd w:id="87"/>
            <w:bookmarkEnd w:id="88"/>
            <w:bookmarkEnd w:id="89"/>
            <w:r w:rsidRPr="00D30D3E">
              <w:rPr>
                <w:sz w:val="14"/>
                <w:szCs w:val="14"/>
              </w:rPr>
              <w:t>Меню программирования</w:t>
            </w:r>
            <w:bookmarkEnd w:id="90"/>
          </w:p>
        </w:tc>
      </w:tr>
    </w:tbl>
    <w:p w:rsidR="008A7908" w:rsidRPr="00D30D3E" w:rsidRDefault="008A7908">
      <w:pPr>
        <w:spacing w:before="120"/>
        <w:rPr>
          <w:sz w:val="14"/>
          <w:szCs w:val="14"/>
        </w:rPr>
      </w:pPr>
      <w:r w:rsidRPr="00D30D3E">
        <w:rPr>
          <w:sz w:val="14"/>
          <w:szCs w:val="14"/>
        </w:rPr>
        <w:t>Вход в режим программирования осуществляется нажатием на кнопку, расположенную на главной плате. Ввод кода доступа производится с сенсорной клавиатуры, при этом на дисплей выводится сообщение о необходимости ввода пароля.</w:t>
      </w: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  <w:r w:rsidRPr="00D30D3E">
        <w:rPr>
          <w:sz w:val="14"/>
          <w:szCs w:val="14"/>
        </w:rPr>
        <w:t>В меню программирования предусмотрен доступ к следующим функциям:</w:t>
      </w:r>
    </w:p>
    <w:p w:rsidR="008A7908" w:rsidRPr="00D30D3E" w:rsidRDefault="008A7908">
      <w:pPr>
        <w:shd w:val="clear" w:color="auto" w:fill="FFFFFF"/>
        <w:spacing w:before="40" w:after="40" w:line="187" w:lineRule="exact"/>
        <w:ind w:left="554" w:right="14" w:hanging="27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1:</w:t>
      </w:r>
      <w:r w:rsidRPr="00D30D3E">
        <w:rPr>
          <w:color w:val="000000"/>
          <w:sz w:val="14"/>
          <w:szCs w:val="14"/>
        </w:rPr>
        <w:tab/>
        <w:t>Увеличение значений параметров (INC)</w:t>
      </w:r>
    </w:p>
    <w:p w:rsidR="008A7908" w:rsidRPr="00D30D3E" w:rsidRDefault="008A7908">
      <w:pPr>
        <w:shd w:val="clear" w:color="auto" w:fill="FFFFFF"/>
        <w:spacing w:before="40" w:after="40" w:line="187" w:lineRule="exact"/>
        <w:ind w:left="554" w:right="14" w:hanging="27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2:</w:t>
      </w:r>
      <w:r w:rsidRPr="00D30D3E">
        <w:rPr>
          <w:color w:val="000000"/>
          <w:sz w:val="14"/>
          <w:szCs w:val="14"/>
        </w:rPr>
        <w:tab/>
        <w:t>Уменьшение значений параметров (DEC)</w:t>
      </w:r>
    </w:p>
    <w:p w:rsidR="008A7908" w:rsidRPr="00D30D3E" w:rsidRDefault="008A7908">
      <w:pPr>
        <w:shd w:val="clear" w:color="auto" w:fill="FFFFFF"/>
        <w:spacing w:before="40" w:after="40" w:line="187" w:lineRule="exact"/>
        <w:ind w:left="554" w:right="14" w:hanging="27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3:</w:t>
      </w:r>
      <w:r w:rsidRPr="00D30D3E">
        <w:rPr>
          <w:color w:val="000000"/>
          <w:sz w:val="14"/>
          <w:szCs w:val="14"/>
        </w:rPr>
        <w:tab/>
        <w:t>Управление перемещением курсора (CURSOR)</w:t>
      </w:r>
    </w:p>
    <w:p w:rsidR="008A7908" w:rsidRPr="00D30D3E" w:rsidRDefault="008A7908">
      <w:pPr>
        <w:shd w:val="clear" w:color="auto" w:fill="FFFFFF"/>
        <w:spacing w:before="40" w:after="40" w:line="187" w:lineRule="exact"/>
        <w:ind w:left="554" w:right="14" w:hanging="27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4:</w:t>
      </w:r>
      <w:r w:rsidRPr="00D30D3E">
        <w:rPr>
          <w:color w:val="000000"/>
          <w:sz w:val="14"/>
          <w:szCs w:val="14"/>
        </w:rPr>
        <w:tab/>
        <w:t>Ввод и перемещение на одну строку в меню (ENTER)</w:t>
      </w:r>
    </w:p>
    <w:p w:rsidR="008A7908" w:rsidRPr="00D30D3E" w:rsidRDefault="008A7908">
      <w:pPr>
        <w:shd w:val="clear" w:color="auto" w:fill="FFFFFF"/>
        <w:spacing w:before="40" w:after="40" w:line="187" w:lineRule="exact"/>
        <w:ind w:left="554" w:right="14" w:hanging="27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5:</w:t>
      </w:r>
      <w:r w:rsidRPr="00D30D3E">
        <w:rPr>
          <w:color w:val="000000"/>
          <w:sz w:val="14"/>
          <w:szCs w:val="14"/>
        </w:rPr>
        <w:tab/>
        <w:t>Выход или отмена (ESC)</w:t>
      </w:r>
    </w:p>
    <w:p w:rsidR="008A7908" w:rsidRPr="00D30D3E" w:rsidRDefault="008A7908">
      <w:pPr>
        <w:shd w:val="clear" w:color="auto" w:fill="FFFFFF"/>
        <w:spacing w:before="40" w:after="40" w:line="187" w:lineRule="exact"/>
        <w:ind w:left="14" w:right="1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После ввода правильного кода доступа осуществляется вход в режим программирования. </w:t>
      </w:r>
    </w:p>
    <w:p w:rsidR="008A7908" w:rsidRPr="00D30D3E" w:rsidRDefault="008A7908">
      <w:pPr>
        <w:shd w:val="clear" w:color="auto" w:fill="FFFFFF"/>
        <w:spacing w:before="40" w:after="40" w:line="192" w:lineRule="exact"/>
        <w:ind w:left="5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Предусмотрено два кода: главный код, который позволяет вывести на дисплей все меню, за исключением меню продаж, а также код меню продаж, который позволяет вывести на дисплей только меню продаж. </w:t>
      </w:r>
    </w:p>
    <w:p w:rsidR="008A7908" w:rsidRPr="00D30D3E" w:rsidRDefault="008A7908">
      <w:pPr>
        <w:shd w:val="clear" w:color="auto" w:fill="FFFFFF"/>
        <w:spacing w:before="40" w:after="40" w:line="192" w:lineRule="exact"/>
        <w:ind w:left="5" w:right="5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Если оба кода доступа одинаковы, будут доступны все функции программирования. Коды, установленные по умолчанию: главный - 00001, меню продаж - 00000.</w:t>
      </w:r>
    </w:p>
    <w:p w:rsidR="008A7908" w:rsidRPr="00D30D3E" w:rsidRDefault="008A7908">
      <w:pPr>
        <w:shd w:val="clear" w:color="auto" w:fill="FFFFFF"/>
        <w:spacing w:before="40" w:after="40" w:line="192" w:lineRule="exact"/>
        <w:ind w:left="5" w:right="1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Если товар, соответствующий какому-либо пункту в меню  отсутствует,  данный параметр не отображается, и строка  2 выводится  пустой.</w:t>
      </w:r>
    </w:p>
    <w:p w:rsidR="008A7908" w:rsidRPr="00D30D3E" w:rsidRDefault="008A7908">
      <w:pPr>
        <w:shd w:val="clear" w:color="auto" w:fill="FFFFFF"/>
        <w:spacing w:before="40" w:after="40" w:line="192" w:lineRule="exact"/>
        <w:ind w:firstLine="1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В общем случае кнопками  "+" / "-" производится изменение параметров или прокрутка пунктов меню, отображаемые в строке 2.</w:t>
      </w:r>
    </w:p>
    <w:p w:rsidR="008A7908" w:rsidRPr="00D30D3E" w:rsidRDefault="008A7908">
      <w:pPr>
        <w:spacing w:before="60" w:after="60"/>
        <w:ind w:firstLine="10"/>
        <w:rPr>
          <w:sz w:val="14"/>
          <w:szCs w:val="14"/>
        </w:rPr>
      </w:pPr>
      <w:r w:rsidRPr="00D30D3E">
        <w:rPr>
          <w:sz w:val="14"/>
          <w:szCs w:val="14"/>
        </w:rPr>
        <w:t>В главном меню программирования предусмотрены следующие подменю:</w:t>
      </w:r>
    </w:p>
    <w:p w:rsidR="008A7908" w:rsidRPr="00D30D3E" w:rsidRDefault="008A7908">
      <w:pPr>
        <w:spacing w:before="60" w:after="60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3119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Options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Temperature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Payment systems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Prices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Price - Selections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Discounts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Promotions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Decounters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Sales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Clock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Test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Default data</w:t>
            </w:r>
          </w:p>
          <w:p w:rsidR="008A7908" w:rsidRPr="00D30D3E" w:rsidRDefault="008A7908">
            <w:pPr>
              <w:spacing w:before="60" w:after="60"/>
              <w:rPr>
                <w:b w:val="0"/>
                <w:sz w:val="14"/>
                <w:szCs w:val="14"/>
                <w:lang w:val="en-GB"/>
              </w:rPr>
            </w:pPr>
            <w:bookmarkStart w:id="91" w:name="_Toc105521451"/>
            <w:r w:rsidRPr="00D30D3E">
              <w:rPr>
                <w:b w:val="0"/>
                <w:sz w:val="14"/>
                <w:szCs w:val="14"/>
                <w:lang w:val="en-GB"/>
              </w:rPr>
              <w:t>Cold Item Number</w:t>
            </w:r>
            <w:bookmarkEnd w:id="91"/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119" w:type="dxa"/>
          </w:tcPr>
          <w:p w:rsidR="008A7908" w:rsidRPr="00D30D3E" w:rsidRDefault="00D32B74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38325" cy="4143375"/>
                  <wp:effectExtent l="19050" t="0" r="9525" b="0"/>
                  <wp:docPr id="43" name="Рисунок 43" descr="1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14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908" w:rsidRPr="00D30D3E" w:rsidRDefault="008A7908">
      <w:pPr>
        <w:pStyle w:val="3"/>
        <w:rPr>
          <w:sz w:val="14"/>
          <w:szCs w:val="14"/>
        </w:rPr>
      </w:pPr>
      <w:bookmarkStart w:id="92" w:name="_Toc105521452"/>
      <w:bookmarkStart w:id="93" w:name="_Toc105522603"/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r w:rsidRPr="00D30D3E">
        <w:rPr>
          <w:sz w:val="14"/>
          <w:szCs w:val="14"/>
        </w:rPr>
        <w:br w:type="column"/>
      </w:r>
      <w:bookmarkStart w:id="94" w:name="_Toc106290198"/>
      <w:r w:rsidRPr="00D30D3E">
        <w:rPr>
          <w:b w:val="0"/>
          <w:i/>
          <w:sz w:val="14"/>
          <w:szCs w:val="14"/>
        </w:rPr>
        <w:lastRenderedPageBreak/>
        <w:t>7.1.1</w:t>
      </w:r>
      <w:r w:rsidRPr="00D30D3E">
        <w:rPr>
          <w:b w:val="0"/>
          <w:i/>
          <w:sz w:val="14"/>
          <w:szCs w:val="14"/>
        </w:rPr>
        <w:tab/>
        <w:t>Меню "Опции"</w:t>
      </w:r>
      <w:bookmarkEnd w:id="92"/>
      <w:bookmarkEnd w:id="93"/>
      <w:r w:rsidRPr="00D30D3E">
        <w:rPr>
          <w:b w:val="0"/>
          <w:i/>
          <w:sz w:val="14"/>
          <w:szCs w:val="14"/>
        </w:rPr>
        <w:t xml:space="preserve">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Options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94"/>
    </w:p>
    <w:tbl>
      <w:tblPr>
        <w:tblW w:w="0" w:type="auto"/>
        <w:tblInd w:w="56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1447"/>
        <w:gridCol w:w="351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Serial Number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 xml:space="preserve"> Заводской (серийный) номер торгового автомата [0  </w:t>
            </w: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noBreakHyphen/>
              <w:t> 999999]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Location no.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Номер объекта [0 - 65535]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Customer no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Номер покупателя [0 - 65535]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Language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Выбор языка [итальянский, французский, английский, испанский, немецкий, голландский, португальский, каталонский]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Telephone Code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Задание международного телефонного кода страны [000]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PWD  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Установка пароля 1 [00000] -  для доступа в меню программирования.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PWD  2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пароля 2 [00000] -  для доступа в  сокращенное меню программирования.</w:t>
            </w:r>
          </w:p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Сокращенное меню доступно при установке программного обеспечения WinBianchi.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Display Temp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Отображение значений температуры BVM600 [Yes/No] [Да/Нет]. Поочередно отображается значение температуры торгового автомата, работающего  в режиме Slave.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Sens BVM600 A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Включение датчика выдачи товара для торгового автомата, работающего в режиме Slave 1 [On/Off] [Да/Нет]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Sens. BVM600 В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Включение датчика выдачи товара для торгового автомата, работающего в режиме Slave 2 [On/Off] [Да/Нет]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</w:tcPr>
          <w:p w:rsidR="008A7908" w:rsidRPr="00D30D3E" w:rsidRDefault="00D32B74">
            <w:pPr>
              <w:spacing w:before="240" w:after="20"/>
              <w:jc w:val="center"/>
              <w:rPr>
                <w:i/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704975" cy="4057650"/>
                  <wp:effectExtent l="19050" t="0" r="9525" b="0"/>
                  <wp:docPr id="44" name="Рисунок 44" descr="1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95" w:name="_Toc105521453"/>
      <w:bookmarkStart w:id="96" w:name="_Toc105522604"/>
      <w:bookmarkStart w:id="97" w:name="_Toc106290199"/>
      <w:r w:rsidRPr="00D30D3E">
        <w:rPr>
          <w:b w:val="0"/>
          <w:i/>
          <w:sz w:val="14"/>
          <w:szCs w:val="14"/>
        </w:rPr>
        <w:lastRenderedPageBreak/>
        <w:t>7.1.2</w:t>
      </w:r>
      <w:r w:rsidRPr="00D30D3E">
        <w:rPr>
          <w:b w:val="0"/>
          <w:i/>
          <w:sz w:val="14"/>
          <w:szCs w:val="14"/>
        </w:rPr>
        <w:tab/>
        <w:t>Меню параметров температуры</w:t>
      </w:r>
      <w:bookmarkEnd w:id="95"/>
      <w:bookmarkEnd w:id="96"/>
      <w:bookmarkEnd w:id="9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1701"/>
        <w:gridCol w:w="1984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Inner temp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Внутренняя температура в точке А [5 -15°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C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для модели SNACK и  1  -  1 5°C для модели PAN, &gt;15°C = Off]. Установка рабочей температуры для торгового автомата Индикация Slave X означает номер торгового автомата, работающего в режиме Slave, подключенного к торговому автомату, работающему в режиме MASTER.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984" w:type="dxa"/>
            <w:vMerge w:val="restart"/>
          </w:tcPr>
          <w:p w:rsidR="008A7908" w:rsidRPr="00D30D3E" w:rsidRDefault="00D32B74">
            <w:pPr>
              <w:spacing w:before="24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200150" cy="2305050"/>
                  <wp:effectExtent l="19050" t="0" r="0" b="0"/>
                  <wp:docPr id="45" name="Рисунок 45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Delta Temp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Гистерезис температуры охлаждения [1,0 - 5,0°C]. Определяет интервал запрограммированных температур при котором происходит включение и отключение компрессора. Индикация Slave X означает номер торгового автомата, работающего в режиме Slave, подключенного к торговому автомату, работающему в режиме MASTER.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Offset temp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Температурный сдвиг [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- 5- +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5°С] .Индикация Slave X означает номер торгового автомата, работающего в режиме Slave, подключенного к торговому автомату, работающему в режиме MASTER.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Delta Safety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Разница рабочих температур [5 - 50°C]Предусмотрено только для торговых автоматов мод. PAN и определяет диапазон рабочих температур. Индикация Slave X означает номер торгового автомата, работающего в режиме Slave, подключенного к торговому автомату, работающему в режиме MASTER.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Т Safety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Safety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Cool A [1 -  9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часов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] .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Интервал в часах в течение которого возможен выбор напитков в 2 нижних отсеках, несмотря на то, что температура отсека превышает 7</w:t>
            </w:r>
            <w:r w:rsidRPr="00D30D3E">
              <w:rPr>
                <w:rFonts w:ascii="Symbol" w:hAnsi="Symbol"/>
                <w:i/>
                <w:snapToGrid w:val="0"/>
                <w:color w:val="000000"/>
                <w:sz w:val="14"/>
                <w:szCs w:val="14"/>
              </w:rPr>
              <w:t>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 (безопасная температура хранения). Индикация Slave X означает номер торгового автомата, работающего в режиме Slave, подключенного к торговому автомату, работающему в режиме MASTER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Defrost after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Периодичность размораживания  [1  -  12 часов] Временной интервал в часах для разморозки радиатора. Индикация Slave X означает номер торгового автомата, работающего в режиме Slave, подключенного к торговому автомату, работающему в режиме MASTER.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Defrost for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Длительность размораживания [1 - 30 мин.] Временной интервал в минутах, определяющий продолжительность выключения компрессора для размораживания. Индикация Slave X означает номер торгового автомата, работающего в режиме Slave, подключенного к торговому автомату, работающему в режиме MASTER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i/>
                <w:snapToGrid w:val="0"/>
                <w:color w:val="000000"/>
                <w:sz w:val="14"/>
                <w:szCs w:val="14"/>
              </w:rPr>
              <w:t>Цикл PAN:</w:t>
            </w: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 xml:space="preserve">  </w:t>
            </w:r>
          </w:p>
          <w:p w:rsidR="008A7908" w:rsidRPr="00D30D3E" w:rsidRDefault="008A7908">
            <w:pPr>
              <w:spacing w:before="60" w:after="6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Цикл предусматривает включение торгового автомата, при этом, если внутренняя температура, определяемая датчиком, превышает допустимый диапазон, дальнейшие операции блокируются. По истечении 20 с выдается звуковой сигнал, а сброс аварийной сигнализации осуществляется вводом кодов A 98  или B 98 с клавиатуры.</w:t>
            </w:r>
          </w:p>
          <w:p w:rsidR="008A7908" w:rsidRPr="00D30D3E" w:rsidRDefault="008A7908">
            <w:pPr>
              <w:spacing w:before="60" w:after="6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Для выдачи аварийного сигнала о превышении допустимой температуры можно задать соответствующий временной интервал в меню программирования. По истечении 30 с выдается звуковой сигнал, а сброс аварийной сигнализации осуществляется вводом кодов A 98  или B 98 с клавиатуры.</w:t>
            </w:r>
          </w:p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Если внутренняя температура не достигнет установленного значения безопасной температуры происходит блокирование позиций  с 51 по 68 с автоматической выдачей сообщения "NOT AVAILABLE".</w:t>
            </w:r>
          </w:p>
        </w:tc>
      </w:tr>
    </w:tbl>
    <w:p w:rsidR="008A7908" w:rsidRPr="00D30D3E" w:rsidRDefault="008A7908">
      <w:pPr>
        <w:pStyle w:val="3"/>
        <w:rPr>
          <w:sz w:val="14"/>
          <w:szCs w:val="14"/>
        </w:rPr>
      </w:pPr>
      <w:bookmarkStart w:id="98" w:name="_Toc105521459"/>
      <w:bookmarkStart w:id="99" w:name="_Toc105522610"/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r w:rsidRPr="00D30D3E">
        <w:rPr>
          <w:sz w:val="14"/>
          <w:szCs w:val="14"/>
        </w:rPr>
        <w:br w:type="column"/>
      </w:r>
      <w:bookmarkStart w:id="100" w:name="_Toc106290200"/>
      <w:r w:rsidRPr="00D30D3E">
        <w:rPr>
          <w:b w:val="0"/>
          <w:i/>
          <w:sz w:val="14"/>
          <w:szCs w:val="14"/>
        </w:rPr>
        <w:lastRenderedPageBreak/>
        <w:t>7.1.3</w:t>
      </w:r>
      <w:r w:rsidRPr="00D30D3E">
        <w:rPr>
          <w:b w:val="0"/>
          <w:i/>
          <w:sz w:val="14"/>
          <w:szCs w:val="14"/>
        </w:rPr>
        <w:tab/>
        <w:t>Меню платежного механизма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Payment system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98"/>
      <w:bookmarkEnd w:id="99"/>
      <w:bookmarkEnd w:id="100"/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35"/>
        <w:gridCol w:w="2126"/>
        <w:gridCol w:w="1984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Protocol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Выбор протокола для платежного механизма (прокрутка в меню)</w:t>
            </w:r>
          </w:p>
        </w:tc>
        <w:tc>
          <w:tcPr>
            <w:tcW w:w="1984" w:type="dxa"/>
            <w:vMerge w:val="restart"/>
          </w:tcPr>
          <w:p w:rsidR="008A7908" w:rsidRPr="00D30D3E" w:rsidRDefault="00D32B74">
            <w:pPr>
              <w:spacing w:before="20" w:after="20" w:line="233" w:lineRule="auto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181100" cy="2809875"/>
                  <wp:effectExtent l="19050" t="0" r="0" b="0"/>
                  <wp:docPr id="46" name="Рисунок 46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Parallel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режима параллельной работы торговых автоматов.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Executive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опции работы платежного механизма с интерфейсом Executive.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ECS diff.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i/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color w:val="000000"/>
                <w:spacing w:val="-8"/>
                <w:sz w:val="14"/>
                <w:szCs w:val="14"/>
              </w:rPr>
              <w:t>Установка дифференцированной опции ECS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Holding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Установка опции фиксированной цены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опции платежного механизма с интерфейсом MDB.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Credit timeout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Период возврата уплаченных денег при нарушении процедуры выдачи товара [0 - 180 с]  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Multivend    Режим множественных продаж [On/Off] [Да/Нет]. В случае установки значения ON на дисплей постоянно выводится сумма платежного баланса. При установке значения  off время возврата уплаченной суммы ограничено.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timeout  Продолжительность действия цены (только для ECS или режима фиксированной цены) [2,0 - 25,0 с]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Decimal point  Положение десятичной точки [00000, 0000.0, 000.00, 00.000]. Только для протокола параллельной работы.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Управление выдачей точной суммы сдачи:</w:t>
            </w:r>
          </w:p>
          <w:p w:rsidR="008A7908" w:rsidRPr="00D30D3E" w:rsidRDefault="008A7908">
            <w:pPr>
              <w:spacing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Mmax  -  Pmin &lt; Cgett  - сдача не выдается, при этом торговый автомат находится  в режиме  Exact Change Mmax  -  Pmin &gt; Cgett сдача выдается, при этом торговый автомат находится  в режиме ввода суммы,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где </w:t>
            </w:r>
          </w:p>
          <w:p w:rsidR="008A7908" w:rsidRPr="00D30D3E" w:rsidRDefault="008A7908">
            <w:pPr>
              <w:spacing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Mmax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=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максимально допустимое количество монет</w:t>
            </w:r>
          </w:p>
          <w:p w:rsidR="008A7908" w:rsidRPr="00D30D3E" w:rsidRDefault="008A7908">
            <w:pPr>
              <w:spacing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Pmin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=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минимально допустимая цена </w:t>
            </w:r>
          </w:p>
          <w:p w:rsidR="008A7908" w:rsidRPr="00D30D3E" w:rsidRDefault="008A7908">
            <w:pPr>
              <w:spacing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Cgett = номинал монет </w:t>
            </w:r>
          </w:p>
          <w:p w:rsidR="008A7908" w:rsidRPr="00D30D3E" w:rsidRDefault="008A7908">
            <w:pPr>
              <w:spacing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Если торговый автомат всегда установлен в режим выдачи точной суммы сдачи (Exact Change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>).</w:t>
            </w:r>
          </w:p>
        </w:tc>
      </w:tr>
    </w:tbl>
    <w:p w:rsidR="008A7908" w:rsidRPr="00D30D3E" w:rsidRDefault="008A7908">
      <w:pPr>
        <w:spacing w:before="80" w:after="80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i/>
          <w:snapToGrid w:val="0"/>
          <w:color w:val="000000"/>
          <w:sz w:val="14"/>
          <w:szCs w:val="14"/>
        </w:rPr>
        <w:t>В случае установки платежного механизма с интерфейсом  MDB выводится следующее меню:</w:t>
      </w:r>
      <w:r w:rsidRPr="00D30D3E">
        <w:rPr>
          <w:b w:val="0"/>
          <w:snapToGrid w:val="0"/>
          <w:color w:val="000000"/>
          <w:sz w:val="14"/>
          <w:szCs w:val="14"/>
        </w:rPr>
        <w:t xml:space="preserve">  </w:t>
      </w: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60"/>
        <w:gridCol w:w="3685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Maximum change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Максимальная сумма сдачи, обрабатываемая системой [0 - 9999]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Com changer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Включение рычага выдачи сдачи [Yes/No]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Maxi. coins credit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Максимальная сумма кредита для системы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Max cred on key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Максимальная сумма кредита для кнопки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Ignore ExChg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Игнорирование функции запрета ввода монет в режиме точной суммы сдачи  </w:t>
            </w:r>
            <w:smartTag w:uri="urn:schemas-microsoft-com:office:smarttags" w:element="PersonName">
              <w:r w:rsidRPr="00D30D3E">
                <w:rPr>
                  <w:i/>
                  <w:snapToGrid w:val="0"/>
                  <w:color w:val="000000"/>
                  <w:sz w:val="14"/>
                  <w:szCs w:val="14"/>
                </w:rPr>
                <w:t>'</w:t>
              </w:r>
            </w:smartTag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exact change</w:t>
            </w:r>
            <w:smartTag w:uri="urn:schemas-microsoft-com:office:smarttags" w:element="PersonName">
              <w:r w:rsidRPr="00D30D3E">
                <w:rPr>
                  <w:i/>
                  <w:snapToGrid w:val="0"/>
                  <w:color w:val="000000"/>
                  <w:sz w:val="14"/>
                  <w:szCs w:val="14"/>
                </w:rPr>
                <w:t>'</w:t>
              </w:r>
            </w:smartTag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[On/Off]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Immediate change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Включение функции подготовки к выдаче суммы сдачи [On/Off] [Да/Нет] - приоритет при множественных продажах.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Mm Lev tube 1  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минимального объема воды в трубке  1 [1…20]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Mm level tube 2 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минимального объема воды в трубке  2 [1…20]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Mm level tube 3 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минимального объема воды в трубке  3 [1…20]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Mm level tube 4 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минимального объема воды в трубке 4 [1  20]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Mm level tub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US"/>
              </w:rPr>
              <w:t>e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5 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минимального объема воды в трубке 5 [1  20]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i/>
                <w:snapToGrid w:val="0"/>
                <w:color w:val="000000"/>
                <w:sz w:val="14"/>
                <w:szCs w:val="14"/>
                <w:lang w:val="en-US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Enab. TOKEN </w:t>
            </w:r>
          </w:p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Token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Включение функции приема жетонов TOKEN [On/Off]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номинала для жетона 1 [000.00 - 999.99]. Только при установке для параметра  Enab Token значения On.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Token 2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номинала для жетона 2 [000.00 - 999.99]. Только при установке для параметра  Enab Token значения On.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Token 3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номинала для жетона 3 [000.00 - 999.99]. Только при установке для параметра  Enab Token значения On.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Change x Token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Разрешение выдачи сдачи, если номинал жетона превышает стоимость выбранного напитка [Y/N] [Да/Нет]. Только при установке для параметра  Enab Token значения On.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Re - charhe Token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Разрешение повторного ввода номинала жетона кнопкой [Y/N] [Да/Нет]. Только при установке для параметра  Enab Token значения On.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Ex Chg. &amp; Token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Запрет приема жетонов, если торговый автомат находится в режиме выдачи точной суммы сдачи - Exact Change [Y/N] [Да/Нет]. Только при установке для параметра  Enab Token значения On.</w:t>
            </w:r>
          </w:p>
        </w:tc>
      </w:tr>
    </w:tbl>
    <w:p w:rsidR="008A7908" w:rsidRPr="00D30D3E" w:rsidRDefault="008A7908">
      <w:pPr>
        <w:spacing w:before="20" w:after="20" w:line="235" w:lineRule="auto"/>
        <w:rPr>
          <w:i/>
          <w:snapToGrid w:val="0"/>
          <w:color w:val="000000"/>
          <w:sz w:val="14"/>
          <w:szCs w:val="14"/>
        </w:rPr>
        <w:sectPr w:rsidR="008A7908" w:rsidRPr="00D30D3E" w:rsidSect="00D30D3E">
          <w:pgSz w:w="11907" w:h="16840" w:code="9"/>
          <w:pgMar w:top="737" w:right="737" w:bottom="737" w:left="737" w:header="567" w:footer="567" w:gutter="0"/>
          <w:cols w:num="2" w:sep="1" w:space="567"/>
        </w:sectPr>
      </w:pPr>
    </w:p>
    <w:p w:rsidR="008A7908" w:rsidRPr="00D30D3E" w:rsidRDefault="008A7908">
      <w:pPr>
        <w:spacing w:before="40" w:after="40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lastRenderedPageBreak/>
        <w:t>7.1.3.1</w:t>
      </w:r>
      <w:r w:rsidRPr="00D30D3E">
        <w:rPr>
          <w:b w:val="0"/>
          <w:snapToGrid w:val="0"/>
          <w:color w:val="000000"/>
          <w:sz w:val="14"/>
          <w:szCs w:val="14"/>
        </w:rPr>
        <w:tab/>
        <w:t>Подменю активации монет (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 xml:space="preserve">Coins/Line 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851"/>
        <w:gridCol w:w="425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Coin 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Назначение монет в строке -  строка 1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Coin 16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Назначение монет в строке -  строка 16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</w:tbl>
    <w:p w:rsidR="008A7908" w:rsidRPr="00D30D3E" w:rsidRDefault="008A7908">
      <w:pPr>
        <w:spacing w:before="40" w:after="40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t>7.1.3.2</w:t>
      </w:r>
      <w:r w:rsidRPr="00D30D3E">
        <w:rPr>
          <w:b w:val="0"/>
          <w:snapToGrid w:val="0"/>
          <w:color w:val="000000"/>
          <w:sz w:val="14"/>
          <w:szCs w:val="14"/>
        </w:rPr>
        <w:tab/>
        <w:t>Подменю тарификации  (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 xml:space="preserve">Bill/Line 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851"/>
        <w:gridCol w:w="425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Bill 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Тарификация - строка 1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Bill 16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Тарификация - строка 1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</w:tbl>
    <w:p w:rsidR="008A7908" w:rsidRPr="00D30D3E" w:rsidRDefault="008A7908">
      <w:pPr>
        <w:spacing w:before="40" w:after="40"/>
        <w:ind w:left="56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i/>
          <w:snapToGrid w:val="0"/>
          <w:color w:val="000000"/>
          <w:sz w:val="14"/>
          <w:szCs w:val="14"/>
        </w:rPr>
        <w:t>7.1.3.3</w:t>
      </w:r>
      <w:r w:rsidRPr="00D30D3E">
        <w:rPr>
          <w:b w:val="0"/>
          <w:i/>
          <w:snapToGrid w:val="0"/>
          <w:color w:val="000000"/>
          <w:sz w:val="14"/>
          <w:szCs w:val="14"/>
        </w:rPr>
        <w:tab/>
      </w:r>
      <w:r w:rsidRPr="00D30D3E">
        <w:rPr>
          <w:b w:val="0"/>
          <w:snapToGrid w:val="0"/>
          <w:color w:val="000000"/>
          <w:sz w:val="14"/>
          <w:szCs w:val="14"/>
        </w:rPr>
        <w:t>Подменю активации монет ("Enable Coin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851"/>
        <w:gridCol w:w="425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Coin 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Активация монеты 1 [On/Off]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Coin 16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Активация монеты 16 [On/Off]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</w:tbl>
    <w:p w:rsidR="008A7908" w:rsidRPr="00D30D3E" w:rsidRDefault="008A7908">
      <w:pPr>
        <w:spacing w:before="120"/>
        <w:ind w:left="57"/>
        <w:rPr>
          <w:i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t>7.1.3.4</w:t>
      </w:r>
      <w:r w:rsidRPr="00D30D3E">
        <w:rPr>
          <w:b w:val="0"/>
          <w:snapToGrid w:val="0"/>
          <w:color w:val="000000"/>
          <w:sz w:val="14"/>
          <w:szCs w:val="14"/>
        </w:rPr>
        <w:tab/>
        <w:t>Подменю разрешения тарификации (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 xml:space="preserve">Enable bills 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>)</w:t>
      </w:r>
      <w:r w:rsidRPr="00D30D3E">
        <w:rPr>
          <w:i/>
          <w:snapToGrid w:val="0"/>
          <w:color w:val="000000"/>
          <w:sz w:val="14"/>
          <w:szCs w:val="14"/>
        </w:rPr>
        <w:tab/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851"/>
        <w:gridCol w:w="425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Bill 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Тарификация 1 [On/Off]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Bill 16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Тарификация 16 [On/Off]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</w:tbl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101" w:name="_Toc105521460"/>
      <w:bookmarkStart w:id="102" w:name="_Toc105522611"/>
      <w:bookmarkStart w:id="103" w:name="_Toc106290201"/>
      <w:r w:rsidRPr="00D30D3E">
        <w:rPr>
          <w:b w:val="0"/>
          <w:i/>
          <w:sz w:val="14"/>
          <w:szCs w:val="14"/>
        </w:rPr>
        <w:t xml:space="preserve">7.1.4 </w:t>
      </w:r>
      <w:r w:rsidRPr="00D30D3E">
        <w:rPr>
          <w:b w:val="0"/>
          <w:i/>
          <w:sz w:val="14"/>
          <w:szCs w:val="14"/>
        </w:rPr>
        <w:tab/>
        <w:t xml:space="preserve">Меню таблицы цен 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Price Table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bookmarkEnd w:id="101"/>
      <w:bookmarkEnd w:id="102"/>
      <w:bookmarkEnd w:id="103"/>
      <w:r w:rsidRPr="00D30D3E">
        <w:rPr>
          <w:b w:val="0"/>
          <w:i/>
          <w:sz w:val="14"/>
          <w:szCs w:val="14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88"/>
        <w:gridCol w:w="1506"/>
        <w:gridCol w:w="2409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506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Цена 1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409" w:type="dxa"/>
            <w:vMerge w:val="restart"/>
          </w:tcPr>
          <w:p w:rsidR="008A7908" w:rsidRPr="00D30D3E" w:rsidRDefault="00D32B74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304925" cy="1009650"/>
                  <wp:effectExtent l="19050" t="0" r="9525" b="0"/>
                  <wp:docPr id="47" name="Рисунок 47" descr="2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2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50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506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Цена 50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409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8A7908" w:rsidRPr="00D30D3E" w:rsidRDefault="008A7908">
      <w:pPr>
        <w:pStyle w:val="3"/>
        <w:spacing w:before="40" w:after="40"/>
        <w:rPr>
          <w:sz w:val="14"/>
          <w:szCs w:val="14"/>
        </w:rPr>
      </w:pPr>
      <w:bookmarkStart w:id="104" w:name="_Toc105521461"/>
      <w:bookmarkStart w:id="105" w:name="_Toc105522612"/>
    </w:p>
    <w:p w:rsidR="008A7908" w:rsidRPr="00D30D3E" w:rsidRDefault="008A7908">
      <w:pPr>
        <w:spacing w:before="60" w:after="60"/>
        <w:rPr>
          <w:b w:val="0"/>
          <w:i/>
          <w:sz w:val="14"/>
          <w:szCs w:val="14"/>
          <w:lang w:val="en-GB"/>
        </w:rPr>
      </w:pPr>
      <w:bookmarkStart w:id="106" w:name="_Toc106290202"/>
      <w:r w:rsidRPr="00D30D3E">
        <w:rPr>
          <w:b w:val="0"/>
          <w:i/>
          <w:sz w:val="14"/>
          <w:szCs w:val="14"/>
          <w:lang w:val="en-GB"/>
        </w:rPr>
        <w:t>7.1.5</w:t>
      </w:r>
      <w:r w:rsidRPr="00D30D3E">
        <w:rPr>
          <w:b w:val="0"/>
          <w:i/>
          <w:sz w:val="14"/>
          <w:szCs w:val="14"/>
          <w:lang w:val="en-GB"/>
        </w:rPr>
        <w:tab/>
      </w:r>
      <w:r w:rsidRPr="00D30D3E">
        <w:rPr>
          <w:b w:val="0"/>
          <w:i/>
          <w:sz w:val="14"/>
          <w:szCs w:val="14"/>
        </w:rPr>
        <w:t>Меню</w:t>
      </w:r>
      <w:r w:rsidRPr="00D30D3E">
        <w:rPr>
          <w:b w:val="0"/>
          <w:i/>
          <w:sz w:val="14"/>
          <w:szCs w:val="14"/>
          <w:lang w:val="en-GB"/>
        </w:rPr>
        <w:t xml:space="preserve"> </w:t>
      </w:r>
      <w:r w:rsidRPr="00D30D3E">
        <w:rPr>
          <w:b w:val="0"/>
          <w:i/>
          <w:sz w:val="14"/>
          <w:szCs w:val="14"/>
        </w:rPr>
        <w:t>выбора</w:t>
      </w:r>
      <w:r w:rsidRPr="00D30D3E">
        <w:rPr>
          <w:b w:val="0"/>
          <w:i/>
          <w:sz w:val="14"/>
          <w:szCs w:val="14"/>
          <w:lang w:val="en-GB"/>
        </w:rPr>
        <w:t xml:space="preserve"> </w:t>
      </w:r>
      <w:r w:rsidRPr="00D30D3E">
        <w:rPr>
          <w:b w:val="0"/>
          <w:i/>
          <w:sz w:val="14"/>
          <w:szCs w:val="14"/>
        </w:rPr>
        <w:t>цены</w:t>
      </w:r>
      <w:r w:rsidRPr="00D30D3E">
        <w:rPr>
          <w:b w:val="0"/>
          <w:i/>
          <w:sz w:val="14"/>
          <w:szCs w:val="14"/>
          <w:lang w:val="en-GB"/>
        </w:rPr>
        <w:t xml:space="preserve"> 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  <w:lang w:val="en-GB"/>
          </w:rPr>
          <w:t>'</w:t>
        </w:r>
      </w:smartTag>
      <w:r w:rsidRPr="00D30D3E">
        <w:rPr>
          <w:b w:val="0"/>
          <w:i/>
          <w:sz w:val="14"/>
          <w:szCs w:val="14"/>
          <w:lang w:val="en-GB"/>
        </w:rPr>
        <w:t xml:space="preserve"> Price - Selection 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  <w:lang w:val="en-GB"/>
          </w:rPr>
          <w:t>'</w:t>
        </w:r>
      </w:smartTag>
      <w:r w:rsidRPr="00D30D3E">
        <w:rPr>
          <w:b w:val="0"/>
          <w:i/>
          <w:sz w:val="14"/>
          <w:szCs w:val="14"/>
          <w:lang w:val="en-GB"/>
        </w:rPr>
        <w:t>)</w:t>
      </w:r>
      <w:bookmarkEnd w:id="104"/>
      <w:bookmarkEnd w:id="105"/>
      <w:bookmarkEnd w:id="106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76"/>
        <w:gridCol w:w="1701"/>
        <w:gridCol w:w="2126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All price 1    Для всех напитков будет установлена Цена 1 [On/Off] [Да/Нет] за исключением запрограммированных кнопок.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selec 01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Цена напитка 1 [1-50]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8A7908" w:rsidRPr="00D30D3E" w:rsidRDefault="00D32B74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285875" cy="1057275"/>
                  <wp:effectExtent l="19050" t="0" r="9525" b="0"/>
                  <wp:docPr id="48" name="Рисунок 48" descr="2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2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selec 30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Цена напитка 30 [1-50]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sect/col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Ценовой сектор/ столбец XX [1 - 50]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sect/col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Ценовой сектор/ столбец XX [1 - 50]</w:t>
            </w:r>
          </w:p>
        </w:tc>
        <w:tc>
          <w:tcPr>
            <w:tcW w:w="2126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На дисплее для каждой строки таблицы цен отображается установленная цена с целью облегчения процедуры программирования.</w:t>
            </w:r>
          </w:p>
        </w:tc>
      </w:tr>
    </w:tbl>
    <w:p w:rsidR="008A7908" w:rsidRPr="00D30D3E" w:rsidRDefault="008A7908">
      <w:pPr>
        <w:pStyle w:val="3"/>
        <w:spacing w:before="40" w:after="40"/>
        <w:rPr>
          <w:sz w:val="14"/>
          <w:szCs w:val="14"/>
        </w:rPr>
      </w:pPr>
      <w:bookmarkStart w:id="107" w:name="_Toc105521462"/>
      <w:bookmarkStart w:id="108" w:name="_Toc105522613"/>
    </w:p>
    <w:p w:rsidR="008A7908" w:rsidRPr="00D30D3E" w:rsidRDefault="008A7908">
      <w:pPr>
        <w:pStyle w:val="3"/>
        <w:spacing w:before="40" w:after="40"/>
        <w:rPr>
          <w:sz w:val="14"/>
          <w:szCs w:val="14"/>
        </w:rPr>
      </w:pPr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109" w:name="_Toc106290203"/>
      <w:r w:rsidRPr="00D30D3E">
        <w:rPr>
          <w:b w:val="0"/>
          <w:i/>
          <w:sz w:val="14"/>
          <w:szCs w:val="14"/>
        </w:rPr>
        <w:t>7.1.6</w:t>
      </w:r>
      <w:r w:rsidRPr="00D30D3E">
        <w:rPr>
          <w:b w:val="0"/>
          <w:i/>
          <w:sz w:val="14"/>
          <w:szCs w:val="14"/>
        </w:rPr>
        <w:tab/>
        <w:t>Меню таблицы скидок 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Table discounts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bookmarkEnd w:id="107"/>
      <w:bookmarkEnd w:id="108"/>
      <w:bookmarkEnd w:id="109"/>
      <w:r w:rsidRPr="00D30D3E">
        <w:rPr>
          <w:b w:val="0"/>
          <w:i/>
          <w:sz w:val="14"/>
          <w:szCs w:val="14"/>
        </w:rPr>
        <w:t xml:space="preserve">)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977"/>
        <w:gridCol w:w="2126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Discounts X  Кнопка скидок X= 1 …50 [0 - 65535] в соответствии с монетами.  При наличии специального считывающего устройства или безналичного  MDB возможно использование второй таблицы скидок.</w:t>
            </w:r>
          </w:p>
        </w:tc>
        <w:tc>
          <w:tcPr>
            <w:tcW w:w="2126" w:type="dxa"/>
            <w:vMerge w:val="restart"/>
          </w:tcPr>
          <w:p w:rsidR="008A7908" w:rsidRPr="00D30D3E" w:rsidRDefault="00D32B74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266825" cy="1609725"/>
                  <wp:effectExtent l="19050" t="0" r="9525" b="0"/>
                  <wp:docPr id="49" name="Рисунок 49" descr="2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2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Discount Key X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Кнопка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скидок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X= 1 …50 [0 - 65535]</w:t>
            </w:r>
          </w:p>
        </w:tc>
        <w:tc>
          <w:tcPr>
            <w:tcW w:w="2126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  <w:lang w:val="en-GB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Discount cup  Скидка  при нажатии кнопки или вводе монет в зависимости от предварительного выбора No Cup.</w:t>
            </w:r>
          </w:p>
        </w:tc>
        <w:tc>
          <w:tcPr>
            <w:tcW w:w="2126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977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Discount Fidelity Суммируемая скидка после выбора второго напитка, соответствующего первому. Только напитков, выдаваемых с помощью кнопки.</w:t>
            </w:r>
          </w:p>
        </w:tc>
        <w:tc>
          <w:tcPr>
            <w:tcW w:w="2126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8A7908" w:rsidRPr="00D30D3E" w:rsidRDefault="008A7908">
      <w:pPr>
        <w:spacing w:before="20" w:after="20" w:line="235" w:lineRule="auto"/>
        <w:rPr>
          <w:snapToGrid w:val="0"/>
          <w:color w:val="000000"/>
          <w:sz w:val="14"/>
          <w:szCs w:val="14"/>
        </w:rPr>
      </w:pPr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110" w:name="_Toc105521463"/>
      <w:bookmarkStart w:id="111" w:name="_Toc105522614"/>
      <w:r w:rsidRPr="00D30D3E">
        <w:rPr>
          <w:sz w:val="14"/>
          <w:szCs w:val="14"/>
        </w:rPr>
        <w:br w:type="column"/>
      </w:r>
      <w:bookmarkStart w:id="112" w:name="_Toc106290204"/>
      <w:r w:rsidRPr="00D30D3E">
        <w:rPr>
          <w:b w:val="0"/>
          <w:i/>
          <w:sz w:val="14"/>
          <w:szCs w:val="14"/>
        </w:rPr>
        <w:lastRenderedPageBreak/>
        <w:t>7.1.7</w:t>
      </w:r>
      <w:r w:rsidRPr="00D30D3E">
        <w:rPr>
          <w:b w:val="0"/>
          <w:i/>
          <w:sz w:val="14"/>
          <w:szCs w:val="14"/>
        </w:rPr>
        <w:tab/>
        <w:t>Меню рекламных продаж 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Promotions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110"/>
      <w:bookmarkEnd w:id="111"/>
      <w:bookmarkEnd w:id="112"/>
      <w:r w:rsidRPr="00D30D3E">
        <w:rPr>
          <w:b w:val="0"/>
          <w:i/>
          <w:sz w:val="14"/>
          <w:szCs w:val="14"/>
        </w:rPr>
        <w:t xml:space="preserve">  </w:t>
      </w: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09"/>
        <w:gridCol w:w="67"/>
        <w:gridCol w:w="521"/>
        <w:gridCol w:w="897"/>
        <w:gridCol w:w="2410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694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Enable Promot  Включение режима рекламных продаж [0/User/set] 0 соответствует выключению режима.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Promo cashless Включение режима рекламных продаж при установленной системе безналичной оплаты [On/ Off] [Вкл./Откл.]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410" w:type="dxa"/>
            <w:vMerge w:val="restart"/>
          </w:tcPr>
          <w:p w:rsidR="008A7908" w:rsidRPr="00D30D3E" w:rsidRDefault="00D32B74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304925" cy="1828800"/>
                  <wp:effectExtent l="19050" t="0" r="9525" b="0"/>
                  <wp:docPr id="50" name="Рисунок 50" descr="2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2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694" w:type="dxa"/>
            <w:gridSpan w:val="4"/>
          </w:tcPr>
          <w:p w:rsidR="008A7908" w:rsidRPr="00D30D3E" w:rsidRDefault="008A7908">
            <w:pPr>
              <w:spacing w:before="20" w:after="2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Promo com   Включение режима управления рекламными продажами при наличии баланса [On/ Off] [Вкл./Откл.].</w:t>
            </w:r>
          </w:p>
        </w:tc>
        <w:tc>
          <w:tcPr>
            <w:tcW w:w="2410" w:type="dxa"/>
            <w:vMerge/>
          </w:tcPr>
          <w:p w:rsidR="008A7908" w:rsidRPr="00D30D3E" w:rsidRDefault="008A7908">
            <w:pPr>
              <w:spacing w:before="20" w:after="2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694" w:type="dxa"/>
            <w:gridSpan w:val="4"/>
          </w:tcPr>
          <w:p w:rsidR="008A7908" w:rsidRPr="00D30D3E" w:rsidRDefault="008A7908">
            <w:pPr>
              <w:spacing w:before="20" w:after="2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При этом используется таблица скидок.</w:t>
            </w:r>
          </w:p>
        </w:tc>
        <w:tc>
          <w:tcPr>
            <w:tcW w:w="2410" w:type="dxa"/>
            <w:vMerge/>
          </w:tcPr>
          <w:p w:rsidR="008A7908" w:rsidRPr="00D30D3E" w:rsidRDefault="008A7908">
            <w:pPr>
              <w:spacing w:before="20" w:after="2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694" w:type="dxa"/>
            <w:gridSpan w:val="4"/>
          </w:tcPr>
          <w:p w:rsidR="008A7908" w:rsidRPr="00D30D3E" w:rsidRDefault="008A7908">
            <w:pPr>
              <w:spacing w:before="20" w:after="2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Happy Hour   Управление режимом "Счастливый час" [On/Off] [Да/Нет]. Только при наличии установленной микросхемы таймера.</w:t>
            </w:r>
          </w:p>
        </w:tc>
        <w:tc>
          <w:tcPr>
            <w:tcW w:w="2410" w:type="dxa"/>
            <w:vMerge/>
          </w:tcPr>
          <w:p w:rsidR="008A7908" w:rsidRPr="00D30D3E" w:rsidRDefault="008A7908">
            <w:pPr>
              <w:spacing w:before="20" w:after="2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Calendar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(Календарь)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Daily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(Ежедневно)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Weekly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(Еженедельно)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Monthly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(Ежемесячно)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В ежедневном режиме активизирует режим "счастливого часа" для предустановленных временных интервалов.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 еженедельном режиме выводится следующее меню: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Monday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(Понедельник)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Tuesday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(Вторник)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Wednsday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(Среда)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Thursday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(Четверг)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Friday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(Пятница)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Saturday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(Суббота)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Sunday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(Воскресенье)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  <w:vAlign w:val="bottom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 данном режиме при выборе в качестве дня недели Monday (понедельник) функция "счастливый час" активизируется только для запрограммированных временных интервалов и только для каждого понедельника месяца.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797" w:type="dxa"/>
            <w:gridSpan w:val="3"/>
          </w:tcPr>
          <w:p w:rsidR="008A7908" w:rsidRPr="00D30D3E" w:rsidRDefault="008A7908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Happy Hour 1:</w:t>
            </w:r>
          </w:p>
        </w:tc>
        <w:tc>
          <w:tcPr>
            <w:tcW w:w="3307" w:type="dxa"/>
            <w:gridSpan w:val="2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OFF  о 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797" w:type="dxa"/>
            <w:gridSpan w:val="3"/>
          </w:tcPr>
          <w:p w:rsidR="008A7908" w:rsidRPr="00D30D3E" w:rsidRDefault="008A7908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Happy Hour 2:</w:t>
            </w:r>
          </w:p>
        </w:tc>
        <w:tc>
          <w:tcPr>
            <w:tcW w:w="3307" w:type="dxa"/>
            <w:gridSpan w:val="2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OFF  о 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797" w:type="dxa"/>
            <w:gridSpan w:val="3"/>
          </w:tcPr>
          <w:p w:rsidR="008A7908" w:rsidRPr="00D30D3E" w:rsidRDefault="008A7908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Happy Hour 3:</w:t>
            </w:r>
          </w:p>
        </w:tc>
        <w:tc>
          <w:tcPr>
            <w:tcW w:w="3307" w:type="dxa"/>
            <w:gridSpan w:val="2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OFF  о 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797" w:type="dxa"/>
            <w:gridSpan w:val="3"/>
          </w:tcPr>
          <w:p w:rsidR="008A7908" w:rsidRPr="00D30D3E" w:rsidRDefault="008A7908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Happy Hour 4:</w:t>
            </w:r>
          </w:p>
        </w:tc>
        <w:tc>
          <w:tcPr>
            <w:tcW w:w="3307" w:type="dxa"/>
            <w:gridSpan w:val="2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OFF  о 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797" w:type="dxa"/>
            <w:gridSpan w:val="3"/>
          </w:tcPr>
          <w:p w:rsidR="008A7908" w:rsidRPr="00D30D3E" w:rsidRDefault="008A7908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Happy Hour 5:</w:t>
            </w:r>
          </w:p>
        </w:tc>
        <w:tc>
          <w:tcPr>
            <w:tcW w:w="3307" w:type="dxa"/>
            <w:gridSpan w:val="2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OFF  о 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При перемещении курсора вверх и вниз (UP/DOWN) осуществляется выбор чисел месяца, в которые активна функция "счастливый час". [OFF…  01 …  31]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Start 1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включения 1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Stop 1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выключения 1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Start 2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включения 2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Stop 2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выключения 2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Start 3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включения 1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Stop 3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выключения 1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Start 4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включения 2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Stop 4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выключения 2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Если значение "Start" превышает или равно значению "End", временной интервал будет неактивен.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Discount H Hour  Скидка для всех напитков в "Счастливый час" [0 - 65535]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Пример рекламных продаж: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Цена кофе  </w:t>
            </w:r>
          </w:p>
        </w:tc>
        <w:tc>
          <w:tcPr>
            <w:tcW w:w="3828" w:type="dxa"/>
            <w:gridSpan w:val="3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0,30 €  скидка  0,04 €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Цена сандвича</w:t>
            </w:r>
          </w:p>
        </w:tc>
        <w:tc>
          <w:tcPr>
            <w:tcW w:w="3828" w:type="dxa"/>
            <w:gridSpan w:val="3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1,35 €  скидка  0,10 €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Цена воды</w:t>
            </w:r>
          </w:p>
        </w:tc>
        <w:tc>
          <w:tcPr>
            <w:tcW w:w="3828" w:type="dxa"/>
            <w:gridSpan w:val="3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0,50 €  скидка  0,05 €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Цена булочки</w:t>
            </w:r>
          </w:p>
        </w:tc>
        <w:tc>
          <w:tcPr>
            <w:tcW w:w="3828" w:type="dxa"/>
            <w:gridSpan w:val="3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0,50 €  скидка  0,10 €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Цена кока-колы</w:t>
            </w:r>
          </w:p>
        </w:tc>
        <w:tc>
          <w:tcPr>
            <w:tcW w:w="3828" w:type="dxa"/>
            <w:gridSpan w:val="3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1,50 €  скидка  0,15 €  </w:t>
            </w:r>
          </w:p>
        </w:tc>
      </w:tr>
    </w:tbl>
    <w:p w:rsidR="008A7908" w:rsidRPr="00D30D3E" w:rsidRDefault="008A7908">
      <w:pPr>
        <w:spacing w:before="20" w:after="20" w:line="235" w:lineRule="auto"/>
        <w:rPr>
          <w:snapToGrid w:val="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103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lastRenderedPageBreak/>
              <w:t>Если на СТАДИИ 2 пользователь не выберет третий продукт после окончания приготовления второго продукта, он утрачивает право на его бесплатное приобретение в рекламных целях.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В режиме рекламных продаж в случае, если не будут выбраны все рекомендуемые продукты,  сумма скидке будет равна сумме скидок на выбранные продукта.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Меню доступно только если для параметра Promotion установлено значение ON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Select key  Кнопка, отвечающая за режим рекламных продаж [1..30]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Select Hot Select hot key  Кнопка выдачи горячих напитков[1..30]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Select Cool 1   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>Выбор</w:t>
            </w: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>кода</w:t>
            </w: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 1 [A11 …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B68]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Select Cool 2   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>Выбор</w:t>
            </w: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>кода</w:t>
            </w: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 2 [Al11 …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B68]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Кнопка, для которой назначена функция рекламных продаж (Promotion) не будет отображаться в меню порционирования (Dose)</w:t>
            </w:r>
          </w:p>
        </w:tc>
      </w:tr>
    </w:tbl>
    <w:p w:rsidR="008A7908" w:rsidRPr="00D30D3E" w:rsidRDefault="008A7908">
      <w:pPr>
        <w:spacing w:before="20" w:after="20" w:line="120" w:lineRule="auto"/>
        <w:rPr>
          <w:snapToGrid w:val="0"/>
          <w:sz w:val="14"/>
          <w:szCs w:val="14"/>
        </w:rPr>
      </w:pPr>
    </w:p>
    <w:p w:rsidR="008A7908" w:rsidRPr="00D30D3E" w:rsidRDefault="008A7908">
      <w:pPr>
        <w:spacing w:before="60" w:after="60"/>
        <w:ind w:left="567" w:hanging="567"/>
        <w:rPr>
          <w:b w:val="0"/>
          <w:i/>
          <w:sz w:val="14"/>
          <w:szCs w:val="14"/>
        </w:rPr>
      </w:pPr>
      <w:bookmarkStart w:id="113" w:name="_Toc105521465"/>
      <w:bookmarkStart w:id="114" w:name="_Toc105522616"/>
      <w:bookmarkStart w:id="115" w:name="_Toc106290205"/>
      <w:r w:rsidRPr="00D30D3E">
        <w:rPr>
          <w:b w:val="0"/>
          <w:i/>
          <w:sz w:val="14"/>
          <w:szCs w:val="14"/>
        </w:rPr>
        <w:t xml:space="preserve">7.1.8 </w:t>
      </w:r>
      <w:r w:rsidRPr="00D30D3E">
        <w:rPr>
          <w:b w:val="0"/>
          <w:i/>
          <w:sz w:val="14"/>
          <w:szCs w:val="14"/>
        </w:rPr>
        <w:tab/>
        <w:t>Меню счетчиков и запасов товаров 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Decounter and Reserves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113"/>
      <w:bookmarkEnd w:id="114"/>
      <w:bookmarkEnd w:id="11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60"/>
        <w:gridCol w:w="1248"/>
        <w:gridCol w:w="2295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Decount sectors? Yes/No (Да/Нет) (В случае выбора значения "yes" необходимо установить параметры, связанные с раздаточными секциями. В случае установки значения в 0 выдача не осуществляется).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>Reserve Sectors? [On/Off] [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Да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>/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Нет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].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Режим управления запасами раздаточной группы.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Enable Reset?  Режим управления сбросом счетчиков в меню обслуживания. [On/Off] [Да/Нет].  При подтверждении параметров каждого счетчика значения заносятся в память. Каждый раз при входе в режим обслуживания оператор путем нажатия на соответствующую кнопку имеет возможность сбросить счетчики, установив первоначальные значения.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Dec.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Sett/Coll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43" w:type="dxa"/>
            <w:gridSpan w:val="2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Значение счетчика Sector/Column XX [0 - 25]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Dec. Card</w:t>
            </w:r>
          </w:p>
        </w:tc>
        <w:tc>
          <w:tcPr>
            <w:tcW w:w="3543" w:type="dxa"/>
            <w:gridSpan w:val="2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[On/Off] [Да/Нет].  Режим управления платы микропроцессора.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2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Каждая плата микропроцессора, помимо собственных данных, содержит три типа хранимых кодов: коды торгового автомата, код объекта и код покупателя.</w:t>
            </w:r>
          </w:p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При установке платы микропроцессора в соответствующий слот выполняется тест соответствия кодов.</w:t>
            </w:r>
          </w:p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Коды, не содержащиеся в микропроцессоре, не подвергаются проверке, поэтому в отсутствие какого-либо кода соответствующий тест не выполняется.</w:t>
            </w:r>
          </w:p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Кроме того, программным способом можно выбрать, какие именно тесты следует проводить.</w:t>
            </w:r>
          </w:p>
        </w:tc>
        <w:tc>
          <w:tcPr>
            <w:tcW w:w="2295" w:type="dxa"/>
          </w:tcPr>
          <w:p w:rsidR="008A7908" w:rsidRPr="00D30D3E" w:rsidRDefault="00D32B74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371600" cy="1885950"/>
                  <wp:effectExtent l="19050" t="0" r="0" b="0"/>
                  <wp:docPr id="51" name="Рисунок 51" descr="2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2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Счетчики платы микропроцессора используются для обновления счетчиков торгового автомата посредством прибавления хранящихся в памяти значений.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Помимо трех имеющихся кодов (кода торгового автомата, кода объекта и кода покупателя), которые должны быть отличны от нуля, при выполнении операций с кнопками необходим идентификационный код, который не хранится в ППЗУ  торгового автомата.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Перечень кодов обновляется при выполнении соответствующих операций с ключом. 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Помимо этого,   возможно перепрограммирование кнопок при сбросе двух хранящихся значений кодов.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При преждевременном извлечении ключа из замка или пропадании напряжения и последующем восстановлении нормальных условий (ключ полностью вставлен, и напряжение соответствует номинальному значению)  операция с ключом может быть успешно завершена.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С помощью платы микропроцессора можно заблокировать счетчики. В отсутствие платы всегда выдаются соответствующие аварийные сигналы.</w:t>
            </w:r>
          </w:p>
        </w:tc>
      </w:tr>
    </w:tbl>
    <w:p w:rsidR="008A7908" w:rsidRPr="00D30D3E" w:rsidRDefault="008A7908">
      <w:pPr>
        <w:spacing w:before="20" w:after="20" w:line="19" w:lineRule="atLeast"/>
        <w:rPr>
          <w:snapToGrid w:val="0"/>
          <w:sz w:val="14"/>
          <w:szCs w:val="14"/>
        </w:rPr>
      </w:pPr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116" w:name="_Toc105521466"/>
      <w:bookmarkStart w:id="117" w:name="_Toc105522617"/>
      <w:r w:rsidRPr="00D30D3E">
        <w:rPr>
          <w:sz w:val="14"/>
          <w:szCs w:val="14"/>
        </w:rPr>
        <w:br w:type="column"/>
      </w:r>
      <w:bookmarkStart w:id="118" w:name="_Toc106290206"/>
      <w:r w:rsidRPr="00D30D3E">
        <w:rPr>
          <w:b w:val="0"/>
          <w:i/>
          <w:sz w:val="14"/>
          <w:szCs w:val="14"/>
        </w:rPr>
        <w:lastRenderedPageBreak/>
        <w:t>7.1.9</w:t>
      </w:r>
      <w:r w:rsidRPr="00D30D3E">
        <w:rPr>
          <w:b w:val="0"/>
          <w:i/>
          <w:sz w:val="14"/>
          <w:szCs w:val="14"/>
        </w:rPr>
        <w:tab/>
        <w:t>Меню продаж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Sales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116"/>
      <w:bookmarkEnd w:id="117"/>
      <w:bookmarkEnd w:id="118"/>
      <w:r w:rsidRPr="00D30D3E">
        <w:rPr>
          <w:b w:val="0"/>
          <w:i/>
          <w:sz w:val="14"/>
          <w:szCs w:val="14"/>
        </w:rPr>
        <w:t xml:space="preserve"> </w:t>
      </w: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60"/>
        <w:gridCol w:w="1843"/>
        <w:gridCol w:w="184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Tot. Col. Not Eras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Несбрасываемая общая сумма [0 - 16777215]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Total collected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Сбрасываемая общая сумма [0 - 16777215]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Discount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Общая сумма всех скидок по данному продукту [0 - 16777215]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Overpay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Общая оплаченная, но не использованная сумма (за невыданный товар) [0 - 16777215]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Tot. Set. not Eras.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Общая несбрасываемая оплаченная  сумма выданного/ бесплатного товара/ товара, выданного в тестовом режиме [0 - 16777215]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Total selections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Общая сбрасываемая оплаченная  сумма выданного/ бесплатного товара/ товара, выданного в тестовом режиме [0 - 16777215]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Paid selections  Оплаченный товар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Total Selections  Unresettable total selections Payed Hot+Snack Общее несбрасываемое количество товара: горячие напитки + закуски  [0 - 16777215]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Total Selections  Resettable tot payed selections Hot+Snack Общее сбрасываемое количество товара: горячие напитки + закуски  [0 - 16777215]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Sect selections. 11   Общее количество выданных напитков по секции 11 [0 - 65535]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...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Sect. 68 Selections  Общее количество выданных напитков по секции 68 [0 - 65535]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Free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Бесплатная выдача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Tot. Free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Несбрасываемая общая сумма бесплатных выдач [0 - 16777215]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Tot. Free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Сбрасываемая общая сумма бесплатных выдач [0 - 16777215]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Sect free. 11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Счетчик  секции 11 выдачи бесплатных напитков [0 - 65535]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…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Gratis sett. 68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Счетчик  секции 68 выдачи бесплатных напитков [0 - 65535]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Test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Тестовый режим</w:t>
            </w:r>
          </w:p>
        </w:tc>
        <w:tc>
          <w:tcPr>
            <w:tcW w:w="1842" w:type="dxa"/>
            <w:vMerge w:val="restart"/>
          </w:tcPr>
          <w:p w:rsidR="008A7908" w:rsidRPr="00D30D3E" w:rsidRDefault="00D32B74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>
              <w:rPr>
                <w:i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123950" cy="3305175"/>
                  <wp:effectExtent l="19050" t="0" r="0" b="0"/>
                  <wp:docPr id="52" name="Рисунок 52" descr="2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2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Tot. test not eras.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Несбрасываемый счетчик общего количества  выдач в тестовом режиме [0-16777215]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Tot.Test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Сбрасываемый счетчик общего количества  выдач в тестовом режиме [0-16777215]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Test sector. 11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Счетчик секции 11 выдачи напитков в тестовом режиме  [0 - 65535]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...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Test sector. 68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Счетчик секции 68 выдачи напитков в тестовом режиме  [0 - 65535]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Coins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coin 1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Счетчик монет  1 [0 - 65535]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…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coin 16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Счетчик монет  16 [0 - 65535]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Bills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Bill 1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Тарификационный счетчик 1 [0 - 65535]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...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Bill 16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Тарификационный счетчик 16 [0 - 65535]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Sales code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Значения кода продаж  [00000 - 99999]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Erase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Удаление кода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Code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Enter code  [0000 - 9999, Ввести код, по умолчанию 0001]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Change code?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Replace code? [Yes/ No] 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Заменить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код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?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[Да/нет]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Code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Code setting [0000 - 9999]  Установка кода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Set to zero?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Reset sale data resettale? [Yes/No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Сбросить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данные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продаж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?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[Да/Нет].    </w:t>
            </w:r>
          </w:p>
        </w:tc>
      </w:tr>
    </w:tbl>
    <w:p w:rsidR="008A7908" w:rsidRPr="00D30D3E" w:rsidRDefault="008A7908">
      <w:pPr>
        <w:spacing w:before="20" w:after="20"/>
        <w:rPr>
          <w:snapToGrid w:val="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</w:sectPr>
      </w:pPr>
    </w:p>
    <w:p w:rsidR="008A7908" w:rsidRPr="00D30D3E" w:rsidRDefault="008A7908">
      <w:pPr>
        <w:spacing w:after="60"/>
        <w:rPr>
          <w:b w:val="0"/>
          <w:i/>
          <w:snapToGrid w:val="0"/>
          <w:sz w:val="14"/>
          <w:szCs w:val="14"/>
        </w:rPr>
      </w:pPr>
      <w:r w:rsidRPr="00D30D3E">
        <w:rPr>
          <w:b w:val="0"/>
          <w:i/>
          <w:snapToGrid w:val="0"/>
          <w:sz w:val="14"/>
          <w:szCs w:val="14"/>
        </w:rPr>
        <w:lastRenderedPageBreak/>
        <w:t>7.1.9.1</w:t>
      </w:r>
      <w:r w:rsidRPr="00D30D3E">
        <w:rPr>
          <w:b w:val="0"/>
          <w:i/>
          <w:snapToGrid w:val="0"/>
          <w:sz w:val="14"/>
          <w:szCs w:val="14"/>
        </w:rPr>
        <w:tab/>
        <w:t>Подменю системного аудита (</w:t>
      </w:r>
      <w:smartTag w:uri="urn:schemas-microsoft-com:office:smarttags" w:element="PersonName">
        <w:r w:rsidRPr="00D30D3E">
          <w:rPr>
            <w:b w:val="0"/>
            <w:i/>
            <w:snapToGrid w:val="0"/>
            <w:sz w:val="14"/>
            <w:szCs w:val="14"/>
          </w:rPr>
          <w:t>'</w:t>
        </w:r>
      </w:smartTag>
      <w:r w:rsidRPr="00D30D3E">
        <w:rPr>
          <w:b w:val="0"/>
          <w:i/>
          <w:snapToGrid w:val="0"/>
          <w:sz w:val="14"/>
          <w:szCs w:val="14"/>
        </w:rPr>
        <w:t>System audit</w:t>
      </w:r>
      <w:smartTag w:uri="urn:schemas-microsoft-com:office:smarttags" w:element="PersonName">
        <w:r w:rsidRPr="00D30D3E">
          <w:rPr>
            <w:b w:val="0"/>
            <w:i/>
            <w:snapToGrid w:val="0"/>
            <w:sz w:val="14"/>
            <w:szCs w:val="14"/>
          </w:rPr>
          <w:t>'</w:t>
        </w:r>
      </w:smartTag>
      <w:r w:rsidRPr="00D30D3E">
        <w:rPr>
          <w:b w:val="0"/>
          <w:i/>
          <w:snapToGrid w:val="0"/>
          <w:sz w:val="14"/>
          <w:szCs w:val="14"/>
        </w:rPr>
        <w:t xml:space="preserve">)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3685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AUt. TUD.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Стоимость монет, введенных автоматически [00000+99999] - только для монетоприемника с интерфейсом 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Man. Tub.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Стоимость монет, введенных автоматически [00000+99999] - только для монетоприемника с интерфейсом 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Aut. Em.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Стоимость автоматически выданных монет [00000+99999] - только для монетоприемника с интерфейсом 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Man. Em.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Стоимость вручную выданных монет [00000+99999] - только для монетоприемника с интерфейсом 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Ace. CP.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Стоимость монет, загруженных по ключу [00000 - 99999] - только для монетоприемника с интерфейсом 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Add. CP.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Стоимость монет, выгруженных по ключу [00000+99999] - только для монетоприемника с интерфейсом 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Reset Tubes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Сброс данных для трубок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ind w:firstLine="228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Code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Enter code [0000+9999, default 0001.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Ввести код, по умолчанию 0001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ind w:firstLine="228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Replace code?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Replace code? [Yes/ No] 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Заменить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код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?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[Да/нет]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ind w:firstLine="228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Code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Code setting [0000 - 9999]  Установка кода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ind w:firstLine="228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Reset?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Reset tube data? [Yes/No] Сбросить данные для трубок? [Да/Нет].    </w:t>
            </w:r>
          </w:p>
        </w:tc>
      </w:tr>
    </w:tbl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119" w:name="_Toc105521467"/>
      <w:bookmarkStart w:id="120" w:name="_Toc105522618"/>
      <w:bookmarkStart w:id="121" w:name="_Toc106290207"/>
      <w:r w:rsidRPr="00D30D3E">
        <w:rPr>
          <w:b w:val="0"/>
          <w:i/>
          <w:sz w:val="14"/>
          <w:szCs w:val="14"/>
        </w:rPr>
        <w:t>7.1.10</w:t>
      </w:r>
      <w:r w:rsidRPr="00D30D3E">
        <w:rPr>
          <w:b w:val="0"/>
          <w:i/>
          <w:sz w:val="14"/>
          <w:szCs w:val="14"/>
        </w:rPr>
        <w:tab/>
        <w:t>Меню таймера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Clock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119"/>
      <w:bookmarkEnd w:id="120"/>
      <w:bookmarkEnd w:id="12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2693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41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Выводится следующее меню:</w:t>
            </w:r>
          </w:p>
        </w:tc>
        <w:tc>
          <w:tcPr>
            <w:tcW w:w="2693" w:type="dxa"/>
            <w:vMerge w:val="restart"/>
          </w:tcPr>
          <w:p w:rsidR="008A7908" w:rsidRPr="00D30D3E" w:rsidRDefault="00D32B74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476375" cy="1933575"/>
                  <wp:effectExtent l="19050" t="0" r="9525" b="0"/>
                  <wp:docPr id="53" name="Рисунок 53" descr="2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2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410" w:type="dxa"/>
          </w:tcPr>
          <w:p w:rsidR="008A7908" w:rsidRPr="00D30D3E" w:rsidRDefault="008A7908">
            <w:pPr>
              <w:spacing w:before="20" w:after="20" w:line="120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41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Hour/minute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ab/>
              <w:t xml:space="preserve"> (Часы/минуты)</w:t>
            </w:r>
          </w:p>
        </w:tc>
        <w:tc>
          <w:tcPr>
            <w:tcW w:w="2693" w:type="dxa"/>
            <w:vMerge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41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Date   (Дата)</w:t>
            </w:r>
          </w:p>
        </w:tc>
        <w:tc>
          <w:tcPr>
            <w:tcW w:w="2693" w:type="dxa"/>
            <w:vMerge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41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Switch on  (Включение)</w:t>
            </w:r>
          </w:p>
        </w:tc>
        <w:tc>
          <w:tcPr>
            <w:tcW w:w="2693" w:type="dxa"/>
            <w:vMerge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41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Cleanings  (Очистка)</w:t>
            </w:r>
          </w:p>
        </w:tc>
        <w:tc>
          <w:tcPr>
            <w:tcW w:w="2693" w:type="dxa"/>
            <w:vMerge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41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Disinfection  (Дезинфекция)</w:t>
            </w:r>
          </w:p>
        </w:tc>
        <w:tc>
          <w:tcPr>
            <w:tcW w:w="2693" w:type="dxa"/>
            <w:vMerge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122" w:name="_Toc105521468"/>
      <w:bookmarkStart w:id="123" w:name="_Toc105522619"/>
      <w:bookmarkStart w:id="124" w:name="_Toc106290208"/>
      <w:r w:rsidRPr="00D30D3E">
        <w:rPr>
          <w:b w:val="0"/>
          <w:i/>
          <w:sz w:val="14"/>
          <w:szCs w:val="14"/>
        </w:rPr>
        <w:t>7.1.10.1</w:t>
      </w:r>
      <w:r w:rsidRPr="00D30D3E">
        <w:rPr>
          <w:b w:val="0"/>
          <w:i/>
          <w:sz w:val="14"/>
          <w:szCs w:val="14"/>
        </w:rPr>
        <w:tab/>
        <w:t>Подменю установки времени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Hour/minute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122"/>
      <w:bookmarkEnd w:id="123"/>
      <w:bookmarkEnd w:id="12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103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Set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hour/minute Установка текущего часа и минут [00:00-23:59]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</w:tbl>
    <w:p w:rsidR="008A7908" w:rsidRPr="00D30D3E" w:rsidRDefault="008A7908">
      <w:pPr>
        <w:spacing w:before="40" w:after="40"/>
        <w:rPr>
          <w:b w:val="0"/>
          <w:i/>
          <w:snapToGrid w:val="0"/>
          <w:color w:val="000000"/>
          <w:sz w:val="14"/>
          <w:szCs w:val="14"/>
        </w:rPr>
      </w:pPr>
      <w:r w:rsidRPr="00D30D3E">
        <w:rPr>
          <w:b w:val="0"/>
          <w:i/>
          <w:snapToGrid w:val="0"/>
          <w:color w:val="000000"/>
          <w:sz w:val="14"/>
          <w:szCs w:val="14"/>
        </w:rPr>
        <w:t>7.1.10.2</w:t>
      </w:r>
      <w:r w:rsidRPr="00D30D3E">
        <w:rPr>
          <w:b w:val="0"/>
          <w:i/>
          <w:snapToGrid w:val="0"/>
          <w:color w:val="000000"/>
          <w:sz w:val="14"/>
          <w:szCs w:val="14"/>
        </w:rPr>
        <w:tab/>
        <w:t>Подменю установки даты (</w:t>
      </w:r>
      <w:smartTag w:uri="urn:schemas-microsoft-com:office:smarttags" w:element="PersonName">
        <w:r w:rsidRPr="00D30D3E">
          <w:rPr>
            <w:b w:val="0"/>
            <w:i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i/>
          <w:snapToGrid w:val="0"/>
          <w:color w:val="000000"/>
          <w:sz w:val="14"/>
          <w:szCs w:val="14"/>
        </w:rPr>
        <w:t>Date</w:t>
      </w:r>
      <w:smartTag w:uri="urn:schemas-microsoft-com:office:smarttags" w:element="PersonName">
        <w:r w:rsidRPr="00D30D3E">
          <w:rPr>
            <w:b w:val="0"/>
            <w:i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i/>
          <w:snapToGrid w:val="0"/>
          <w:color w:val="000000"/>
          <w:sz w:val="14"/>
          <w:szCs w:val="14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93"/>
        <w:gridCol w:w="4110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Set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Data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110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текущей даты [Lu dd/mm/yy]  </w:t>
            </w:r>
          </w:p>
        </w:tc>
      </w:tr>
    </w:tbl>
    <w:p w:rsidR="008A7908" w:rsidRPr="00D30D3E" w:rsidRDefault="008A7908">
      <w:pPr>
        <w:spacing w:before="40" w:after="40"/>
        <w:rPr>
          <w:sz w:val="14"/>
          <w:szCs w:val="1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835"/>
        <w:gridCol w:w="2268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60" w:after="60"/>
              <w:ind w:left="511" w:hanging="511"/>
              <w:rPr>
                <w:b w:val="0"/>
                <w:i/>
                <w:sz w:val="14"/>
                <w:szCs w:val="14"/>
              </w:rPr>
            </w:pPr>
            <w:bookmarkStart w:id="125" w:name="_Toc105521469"/>
            <w:bookmarkStart w:id="126" w:name="_Toc105522620"/>
            <w:bookmarkStart w:id="127" w:name="_Toc106290209"/>
            <w:r w:rsidRPr="00D30D3E">
              <w:rPr>
                <w:b w:val="0"/>
                <w:i/>
                <w:sz w:val="14"/>
                <w:szCs w:val="14"/>
              </w:rPr>
              <w:t>7.1.11</w:t>
            </w:r>
            <w:r w:rsidRPr="00D30D3E">
              <w:rPr>
                <w:b w:val="0"/>
                <w:i/>
                <w:sz w:val="14"/>
                <w:szCs w:val="14"/>
              </w:rPr>
              <w:tab/>
              <w:t>Меню тестирования ("Test") - вход по паролю</w:t>
            </w:r>
            <w:bookmarkEnd w:id="125"/>
            <w:bookmarkEnd w:id="126"/>
            <w:bookmarkEnd w:id="127"/>
          </w:p>
        </w:tc>
        <w:tc>
          <w:tcPr>
            <w:tcW w:w="2268" w:type="dxa"/>
            <w:vMerge w:val="restart"/>
          </w:tcPr>
          <w:p w:rsidR="008A7908" w:rsidRPr="00D30D3E" w:rsidRDefault="00D32B74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390650" cy="857250"/>
                  <wp:effectExtent l="19050" t="0" r="0" b="0"/>
                  <wp:docPr id="54" name="Рисунок 54" descr="2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2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При вводе пароля 88000  вход в режим осуществляется лишь в случае установленной платы питания BVM 600, при этом выполняется процедура тестирования электродвигателя. При вводе пароля выводится следующая индикация:</w:t>
            </w:r>
          </w:p>
        </w:tc>
        <w:tc>
          <w:tcPr>
            <w:tcW w:w="2268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Set motors BVM600 X  Reset motors BVM600 [On/Off]Установка электродвигателей BVM600 X. Осуществить сброс электродвигателей?  [Да/Нет].  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8A7908" w:rsidRPr="00D30D3E" w:rsidRDefault="008A7908">
            <w:pPr>
              <w:spacing w:before="4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X означает количество подключенных к плате  BVM600 электродвигателей.</w:t>
            </w: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pacing w:line="14" w:lineRule="auto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835"/>
        <w:gridCol w:w="2268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60" w:after="60"/>
              <w:ind w:left="511" w:hanging="511"/>
              <w:rPr>
                <w:b w:val="0"/>
                <w:i/>
                <w:sz w:val="14"/>
                <w:szCs w:val="14"/>
              </w:rPr>
            </w:pPr>
            <w:bookmarkStart w:id="128" w:name="_Toc105521470"/>
            <w:bookmarkStart w:id="129" w:name="_Toc105522621"/>
            <w:bookmarkStart w:id="130" w:name="_Toc106290210"/>
            <w:r w:rsidRPr="00D30D3E">
              <w:rPr>
                <w:b w:val="0"/>
                <w:i/>
                <w:sz w:val="14"/>
                <w:szCs w:val="14"/>
              </w:rPr>
              <w:t>7.1.12</w:t>
            </w:r>
            <w:r w:rsidRPr="00D30D3E">
              <w:rPr>
                <w:b w:val="0"/>
                <w:i/>
                <w:sz w:val="14"/>
                <w:szCs w:val="14"/>
              </w:rPr>
              <w:tab/>
              <w:t>Установка значений параметров по умолчанию</w:t>
            </w:r>
            <w:bookmarkEnd w:id="128"/>
            <w:bookmarkEnd w:id="129"/>
            <w:r w:rsidRPr="00D30D3E">
              <w:rPr>
                <w:b w:val="0"/>
                <w:i/>
                <w:sz w:val="14"/>
                <w:szCs w:val="14"/>
              </w:rPr>
              <w:t xml:space="preserve"> ("Default Data</w:t>
            </w:r>
            <w:smartTag w:uri="urn:schemas-microsoft-com:office:smarttags" w:element="PersonName">
              <w:r w:rsidRPr="00D30D3E">
                <w:rPr>
                  <w:b w:val="0"/>
                  <w:i/>
                  <w:sz w:val="14"/>
                  <w:szCs w:val="14"/>
                </w:rPr>
                <w:t>'</w:t>
              </w:r>
            </w:smartTag>
            <w:r w:rsidRPr="00D30D3E">
              <w:rPr>
                <w:b w:val="0"/>
                <w:i/>
                <w:sz w:val="14"/>
                <w:szCs w:val="14"/>
              </w:rPr>
              <w:t>)</w:t>
            </w:r>
            <w:bookmarkEnd w:id="130"/>
          </w:p>
        </w:tc>
        <w:tc>
          <w:tcPr>
            <w:tcW w:w="2268" w:type="dxa"/>
            <w:vMerge w:val="restart"/>
          </w:tcPr>
          <w:p w:rsidR="008A7908" w:rsidRPr="00D30D3E" w:rsidRDefault="00D32B74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400175" cy="1085850"/>
                  <wp:effectExtent l="19050" t="0" r="9525" b="0"/>
                  <wp:docPr id="55" name="Рисунок 55" descr="23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23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Code  Enter code [6666]. Ввод фиксированного значения кода, установленного Bianchi.</w:t>
            </w:r>
          </w:p>
        </w:tc>
        <w:tc>
          <w:tcPr>
            <w:tcW w:w="2268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Reset?  Reset factory data? [On/Off]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Сброс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?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Установить все данные по умолчанию?  [Да/Нет]. 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8A7908" w:rsidRPr="00D30D3E" w:rsidRDefault="008A7908">
            <w:pPr>
              <w:spacing w:before="4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При программировании торгового автомата на стадии установки стандартные значения дублируются и вносятся в таблицу данных по умолчанию. В случае сброса параметров конфигурации загружаются данные, установленные по умолчанию Bianchi Vending Spa.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60" w:after="60"/>
              <w:ind w:left="511" w:hanging="511"/>
              <w:rPr>
                <w:b w:val="0"/>
                <w:i/>
                <w:sz w:val="14"/>
                <w:szCs w:val="14"/>
              </w:rPr>
            </w:pPr>
            <w:bookmarkStart w:id="131" w:name="_Toc105521471"/>
            <w:bookmarkStart w:id="132" w:name="_Toc105522622"/>
            <w:bookmarkStart w:id="133" w:name="_Toc106290211"/>
            <w:r w:rsidRPr="00D30D3E">
              <w:rPr>
                <w:b w:val="0"/>
                <w:i/>
                <w:sz w:val="14"/>
                <w:szCs w:val="14"/>
              </w:rPr>
              <w:t>7.1.13</w:t>
            </w:r>
            <w:r w:rsidRPr="00D30D3E">
              <w:rPr>
                <w:b w:val="0"/>
                <w:i/>
                <w:sz w:val="14"/>
                <w:szCs w:val="14"/>
              </w:rPr>
              <w:tab/>
              <w:t>Подменю номера позиции (</w:t>
            </w:r>
            <w:smartTag w:uri="urn:schemas-microsoft-com:office:smarttags" w:element="PersonName">
              <w:r w:rsidRPr="00D30D3E">
                <w:rPr>
                  <w:b w:val="0"/>
                  <w:i/>
                  <w:sz w:val="14"/>
                  <w:szCs w:val="14"/>
                </w:rPr>
                <w:t>'</w:t>
              </w:r>
            </w:smartTag>
            <w:r w:rsidRPr="00D30D3E">
              <w:rPr>
                <w:b w:val="0"/>
                <w:i/>
                <w:sz w:val="14"/>
                <w:szCs w:val="14"/>
              </w:rPr>
              <w:t>Item Number Cool</w:t>
            </w:r>
            <w:smartTag w:uri="urn:schemas-microsoft-com:office:smarttags" w:element="PersonName">
              <w:r w:rsidRPr="00D30D3E">
                <w:rPr>
                  <w:b w:val="0"/>
                  <w:i/>
                  <w:sz w:val="14"/>
                  <w:szCs w:val="14"/>
                </w:rPr>
                <w:t>'</w:t>
              </w:r>
            </w:smartTag>
            <w:r w:rsidRPr="00D30D3E">
              <w:rPr>
                <w:b w:val="0"/>
                <w:i/>
                <w:sz w:val="14"/>
                <w:szCs w:val="14"/>
              </w:rPr>
              <w:t>)</w:t>
            </w:r>
            <w:bookmarkEnd w:id="131"/>
            <w:bookmarkEnd w:id="132"/>
            <w:bookmarkEnd w:id="133"/>
            <w:r w:rsidRPr="00D30D3E">
              <w:rPr>
                <w:b w:val="0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A7908" w:rsidRPr="00D30D3E" w:rsidRDefault="00D32B74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362075" cy="762000"/>
                  <wp:effectExtent l="19050" t="0" r="9525" b="0"/>
                  <wp:docPr id="56" name="Рисунок 56" descr="2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2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>code cool XXX  Set the code ITEM NUMBER for the sector or column XXX [0-254]</w:t>
            </w: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 .</w:t>
            </w:r>
          </w:p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Установите код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ITEM NUMBER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для секции или столбца XXX.</w:t>
            </w:r>
          </w:p>
        </w:tc>
        <w:tc>
          <w:tcPr>
            <w:tcW w:w="2268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…</w:t>
            </w:r>
          </w:p>
        </w:tc>
        <w:tc>
          <w:tcPr>
            <w:tcW w:w="2268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>code cool XXX  Set the code ITEM NUMBER for the sector or column XXX [0-254]</w:t>
            </w: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 .</w:t>
            </w:r>
          </w:p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Установите код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ITEM NUMBER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для секции или столбца XXX.</w:t>
            </w:r>
          </w:p>
        </w:tc>
        <w:tc>
          <w:tcPr>
            <w:tcW w:w="2268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8A7908" w:rsidRPr="00D30D3E" w:rsidRDefault="008A7908">
      <w:pPr>
        <w:spacing w:before="20" w:after="20"/>
        <w:rPr>
          <w:snapToGrid w:val="0"/>
          <w:sz w:val="14"/>
          <w:szCs w:val="14"/>
        </w:rPr>
      </w:pPr>
    </w:p>
    <w:p w:rsidR="008A7908" w:rsidRPr="00D30D3E" w:rsidRDefault="008A7908">
      <w:pPr>
        <w:spacing w:before="20" w:after="20"/>
        <w:rPr>
          <w:snapToGrid w:val="0"/>
          <w:sz w:val="14"/>
          <w:szCs w:val="14"/>
        </w:rPr>
      </w:pPr>
    </w:p>
    <w:p w:rsidR="008A7908" w:rsidRPr="00D30D3E" w:rsidRDefault="008A7908">
      <w:pPr>
        <w:spacing w:before="20" w:after="20"/>
        <w:rPr>
          <w:snapToGrid w:val="0"/>
          <w:sz w:val="14"/>
          <w:szCs w:val="14"/>
        </w:rPr>
      </w:pPr>
    </w:p>
    <w:p w:rsidR="008A7908" w:rsidRPr="00D30D3E" w:rsidRDefault="008A7908">
      <w:pPr>
        <w:spacing w:before="20" w:after="20"/>
        <w:rPr>
          <w:snapToGrid w:val="0"/>
          <w:sz w:val="14"/>
          <w:szCs w:val="14"/>
        </w:rPr>
      </w:pPr>
    </w:p>
    <w:p w:rsidR="008A7908" w:rsidRPr="00D30D3E" w:rsidRDefault="008A7908">
      <w:pPr>
        <w:spacing w:before="20" w:after="20"/>
        <w:rPr>
          <w:snapToGrid w:val="0"/>
          <w:sz w:val="14"/>
          <w:szCs w:val="14"/>
        </w:rPr>
      </w:pPr>
    </w:p>
    <w:p w:rsidR="008A7908" w:rsidRPr="00D30D3E" w:rsidRDefault="008A7908">
      <w:pPr>
        <w:spacing w:before="20" w:after="20"/>
        <w:rPr>
          <w:snapToGrid w:val="0"/>
          <w:sz w:val="14"/>
          <w:szCs w:val="14"/>
        </w:r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134" w:name="_Toc104919692"/>
      <w:bookmarkStart w:id="135" w:name="_Toc106290212"/>
      <w:bookmarkStart w:id="136" w:name="_Toc106525799"/>
      <w:r w:rsidRPr="00D30D3E">
        <w:rPr>
          <w:sz w:val="14"/>
          <w:szCs w:val="14"/>
        </w:rPr>
        <w:t>8.0</w:t>
      </w:r>
      <w:r w:rsidRPr="00D30D3E">
        <w:rPr>
          <w:sz w:val="14"/>
          <w:szCs w:val="14"/>
        </w:rPr>
        <w:tab/>
        <w:t>ОБСЛУЖИВАНИЕ</w:t>
      </w:r>
      <w:bookmarkEnd w:id="134"/>
      <w:bookmarkEnd w:id="135"/>
      <w:bookmarkEnd w:id="136"/>
      <w:r w:rsidRPr="00D30D3E">
        <w:rPr>
          <w:color w:val="000000"/>
          <w:sz w:val="14"/>
          <w:szCs w:val="14"/>
        </w:rPr>
        <w:tab/>
      </w:r>
    </w:p>
    <w:p w:rsidR="008A7908" w:rsidRPr="00D30D3E" w:rsidRDefault="008A7908">
      <w:pPr>
        <w:spacing w:line="230" w:lineRule="auto"/>
        <w:rPr>
          <w:snapToGrid w:val="0"/>
          <w:color w:val="000000"/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  <w:r w:rsidRPr="00D30D3E">
        <w:rPr>
          <w:sz w:val="14"/>
          <w:szCs w:val="14"/>
        </w:rPr>
        <w:t xml:space="preserve">Вход в режим обслуживания осуществляется посредством нажатия на внешнюю кнопку "Service". </w:t>
      </w:r>
    </w:p>
    <w:p w:rsidR="008A7908" w:rsidRPr="00D30D3E" w:rsidRDefault="008A7908">
      <w:pPr>
        <w:rPr>
          <w:sz w:val="14"/>
          <w:szCs w:val="14"/>
        </w:rPr>
      </w:pPr>
      <w:r w:rsidRPr="00D30D3E">
        <w:rPr>
          <w:sz w:val="14"/>
          <w:szCs w:val="14"/>
        </w:rPr>
        <w:t>На дисплее  в строке 1 выводится сообщение "Maintenance ",а в строке 2 - температура торгового автомата Vega (при условии отсутствия аварийных сообщений или сигналов, которые описаны в соответствующем разделе).</w:t>
      </w: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pacing w:before="60" w:after="60"/>
        <w:rPr>
          <w:sz w:val="14"/>
          <w:szCs w:val="14"/>
        </w:rPr>
      </w:pPr>
      <w:r w:rsidRPr="00D30D3E">
        <w:rPr>
          <w:sz w:val="14"/>
          <w:szCs w:val="14"/>
        </w:rPr>
        <w:t>Последовательный порт перейдет в режим EVA-DTS.</w:t>
      </w:r>
    </w:p>
    <w:p w:rsidR="008A7908" w:rsidRPr="00D30D3E" w:rsidRDefault="008A7908">
      <w:pPr>
        <w:spacing w:before="20" w:after="20"/>
        <w:ind w:left="284" w:hanging="284"/>
        <w:rPr>
          <w:sz w:val="14"/>
          <w:szCs w:val="14"/>
        </w:rPr>
      </w:pPr>
      <w:r w:rsidRPr="00D30D3E">
        <w:rPr>
          <w:sz w:val="14"/>
          <w:szCs w:val="14"/>
        </w:rPr>
        <w:t>1:</w:t>
      </w:r>
      <w:r w:rsidRPr="00D30D3E">
        <w:rPr>
          <w:sz w:val="14"/>
          <w:szCs w:val="14"/>
        </w:rPr>
        <w:tab/>
        <w:t>Прокрутка аварийных сообщений (в случае их наличия) (ALARM SCROLL)</w:t>
      </w:r>
    </w:p>
    <w:p w:rsidR="008A7908" w:rsidRPr="00D30D3E" w:rsidRDefault="008A7908">
      <w:pPr>
        <w:spacing w:before="20" w:after="20"/>
        <w:ind w:left="284" w:hanging="284"/>
        <w:rPr>
          <w:sz w:val="14"/>
          <w:szCs w:val="14"/>
        </w:rPr>
      </w:pPr>
      <w:r w:rsidRPr="00D30D3E">
        <w:rPr>
          <w:sz w:val="14"/>
          <w:szCs w:val="14"/>
        </w:rPr>
        <w:t>2:</w:t>
      </w:r>
      <w:r w:rsidRPr="00D30D3E">
        <w:rPr>
          <w:sz w:val="14"/>
          <w:szCs w:val="14"/>
        </w:rPr>
        <w:tab/>
        <w:t>Режим тестирования (TEST)</w:t>
      </w:r>
    </w:p>
    <w:p w:rsidR="008A7908" w:rsidRPr="00D30D3E" w:rsidRDefault="008A7908">
      <w:pPr>
        <w:spacing w:before="20" w:after="20"/>
        <w:ind w:left="284" w:hanging="284"/>
        <w:rPr>
          <w:sz w:val="14"/>
          <w:szCs w:val="14"/>
        </w:rPr>
      </w:pPr>
      <w:r w:rsidRPr="00D30D3E">
        <w:rPr>
          <w:sz w:val="14"/>
          <w:szCs w:val="14"/>
        </w:rPr>
        <w:t>3:</w:t>
      </w:r>
      <w:r w:rsidRPr="00D30D3E">
        <w:rPr>
          <w:sz w:val="14"/>
          <w:szCs w:val="14"/>
        </w:rPr>
        <w:tab/>
        <w:t>Сброс аварийных сообщений (ALARM RESET)</w:t>
      </w:r>
    </w:p>
    <w:p w:rsidR="008A7908" w:rsidRPr="00D30D3E" w:rsidRDefault="008A7908">
      <w:pPr>
        <w:spacing w:before="20" w:after="20"/>
        <w:ind w:left="284" w:hanging="284"/>
        <w:rPr>
          <w:sz w:val="14"/>
          <w:szCs w:val="14"/>
        </w:rPr>
      </w:pPr>
      <w:r w:rsidRPr="00D30D3E">
        <w:rPr>
          <w:sz w:val="14"/>
          <w:szCs w:val="14"/>
        </w:rPr>
        <w:t>4:</w:t>
      </w:r>
      <w:r w:rsidRPr="00D30D3E">
        <w:rPr>
          <w:sz w:val="14"/>
          <w:szCs w:val="14"/>
        </w:rPr>
        <w:tab/>
        <w:t>Отображение общего количества введенных параметров (с возможностью сброса) за 5 с (TOTAL ENTRIES DI</w:t>
      </w:r>
      <w:r w:rsidRPr="00D30D3E">
        <w:rPr>
          <w:sz w:val="14"/>
          <w:szCs w:val="14"/>
          <w:lang w:val="en-US"/>
        </w:rPr>
        <w:t>S</w:t>
      </w:r>
      <w:r w:rsidRPr="00D30D3E">
        <w:rPr>
          <w:sz w:val="14"/>
          <w:szCs w:val="14"/>
        </w:rPr>
        <w:t>PLAY).</w:t>
      </w:r>
    </w:p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>Для выхода из режима обслуживания следует повторно нажать на кнопку  "Service".</w:t>
      </w:r>
    </w:p>
    <w:p w:rsidR="008A7908" w:rsidRPr="00D30D3E" w:rsidRDefault="008A7908">
      <w:pPr>
        <w:pStyle w:val="1"/>
        <w:rPr>
          <w:sz w:val="14"/>
          <w:szCs w:val="14"/>
        </w:rPr>
        <w:sectPr w:rsidR="008A7908" w:rsidRPr="00D30D3E">
          <w:type w:val="oddPage"/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  <w:bookmarkStart w:id="137" w:name="_Toc104568745"/>
      <w:bookmarkStart w:id="138" w:name="_Toc104568941"/>
      <w:bookmarkStart w:id="139" w:name="_Toc105521473"/>
      <w:bookmarkStart w:id="140" w:name="_Toc105522624"/>
      <w:bookmarkStart w:id="141" w:name="_Toc106290213"/>
      <w:bookmarkStart w:id="142" w:name="_Toc104568746"/>
      <w:bookmarkStart w:id="143" w:name="_Toc104568942"/>
      <w:bookmarkStart w:id="144" w:name="_Toc105521474"/>
      <w:bookmarkStart w:id="145" w:name="_Toc105522625"/>
    </w:p>
    <w:p w:rsidR="008A7908" w:rsidRPr="00D30D3E" w:rsidRDefault="008A7908">
      <w:pPr>
        <w:pStyle w:val="1"/>
        <w:rPr>
          <w:sz w:val="14"/>
          <w:szCs w:val="14"/>
        </w:rPr>
      </w:pPr>
      <w:bookmarkStart w:id="146" w:name="_Toc106525800"/>
      <w:r w:rsidRPr="00D30D3E">
        <w:rPr>
          <w:sz w:val="14"/>
          <w:szCs w:val="14"/>
        </w:rPr>
        <w:lastRenderedPageBreak/>
        <w:t>9.0</w:t>
      </w:r>
      <w:r w:rsidRPr="00D30D3E">
        <w:rPr>
          <w:sz w:val="14"/>
          <w:szCs w:val="14"/>
        </w:rPr>
        <w:tab/>
        <w:t>ОБСЛУЖИВАНИЕ ТОРГОВОГО АВТОМАТА И ВЫВОД ЕГО ИЗ ЭКСПЛУАТАЦИИ</w:t>
      </w:r>
      <w:bookmarkEnd w:id="137"/>
      <w:bookmarkEnd w:id="138"/>
      <w:bookmarkEnd w:id="139"/>
      <w:bookmarkEnd w:id="140"/>
      <w:bookmarkEnd w:id="141"/>
      <w:bookmarkEnd w:id="146"/>
      <w:r w:rsidRPr="00D30D3E">
        <w:rPr>
          <w:sz w:val="14"/>
          <w:szCs w:val="14"/>
        </w:rPr>
        <w:t xml:space="preserve"> 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147" w:name="_Toc106290214"/>
      <w:bookmarkStart w:id="148" w:name="_Toc106525801"/>
      <w:r w:rsidRPr="00D30D3E">
        <w:rPr>
          <w:sz w:val="14"/>
          <w:szCs w:val="14"/>
        </w:rPr>
        <w:t>9.1</w:t>
      </w:r>
      <w:r w:rsidRPr="00D30D3E">
        <w:rPr>
          <w:sz w:val="14"/>
          <w:szCs w:val="14"/>
        </w:rPr>
        <w:tab/>
        <w:t>Чистка торгового автомата и загрузка</w:t>
      </w:r>
      <w:bookmarkEnd w:id="142"/>
      <w:bookmarkEnd w:id="143"/>
      <w:r w:rsidRPr="00D30D3E">
        <w:rPr>
          <w:sz w:val="14"/>
          <w:szCs w:val="14"/>
        </w:rPr>
        <w:t xml:space="preserve"> </w:t>
      </w:r>
      <w:bookmarkEnd w:id="144"/>
      <w:bookmarkEnd w:id="145"/>
      <w:bookmarkEnd w:id="147"/>
      <w:r w:rsidRPr="00D30D3E">
        <w:rPr>
          <w:sz w:val="14"/>
          <w:szCs w:val="14"/>
        </w:rPr>
        <w:t>продуктов</w:t>
      </w:r>
      <w:bookmarkEnd w:id="148"/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394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A7908" w:rsidRPr="00D30D3E" w:rsidRDefault="00D32B74">
            <w:pPr>
              <w:spacing w:after="60" w:line="233" w:lineRule="auto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42900" cy="65722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Изготовитель гарантирует функциональную надежность торгового автомата только в случае своевременного проведения предусмотренных операций по его техническому обслуживанию, некоторые из которых необходимы для поддержания автомата в надлежащем санитарном состоянии. </w:t>
            </w:r>
          </w:p>
          <w:p w:rsidR="008A7908" w:rsidRPr="00D30D3E" w:rsidRDefault="008A7908">
            <w:pPr>
              <w:shd w:val="clear" w:color="auto" w:fill="FFFFFF"/>
              <w:spacing w:before="20" w:after="20" w:line="187" w:lineRule="exact"/>
              <w:ind w:right="19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Эти работы должны выполняться при открытой двери торгового автомата. Автомат должен быть выключен.  </w:t>
            </w:r>
          </w:p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Чистка должна производиться перед каждой загрузкой контейнеров товарами.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>Автомат должен быть установлен в сухом помещении, в котором температура не опускается ниже 1°С. Автомат нельзя устанавливать в помещениях, в которых уборка производится с помощью поливальных шлангов (за исключением больших кухонь). Чтобы гарантированно обеспечить нормальную работу автомата, он должен быть установлен в зоне с температурой окружающей среды не ниже -1°С и не выше +32°С с относительной влажностью не выше 70%.</w:t>
            </w:r>
          </w:p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Не применяйте водоструйные устройства для мойки автомата.</w:t>
            </w:r>
          </w:p>
        </w:tc>
      </w:tr>
    </w:tbl>
    <w:p w:rsidR="008A7908" w:rsidRPr="00D30D3E" w:rsidRDefault="008A7908">
      <w:pPr>
        <w:pStyle w:val="3"/>
        <w:rPr>
          <w:sz w:val="14"/>
          <w:szCs w:val="14"/>
        </w:rPr>
      </w:pPr>
      <w:bookmarkStart w:id="149" w:name="_Toc106290215"/>
      <w:bookmarkStart w:id="150" w:name="_Toc106525802"/>
      <w:r w:rsidRPr="00D30D3E">
        <w:rPr>
          <w:sz w:val="14"/>
          <w:szCs w:val="14"/>
        </w:rPr>
        <w:t>9.1.1</w:t>
      </w:r>
      <w:r w:rsidRPr="00D30D3E">
        <w:rPr>
          <w:sz w:val="14"/>
          <w:szCs w:val="14"/>
        </w:rPr>
        <w:tab/>
        <w:t>Процедура чистки торгового автомата</w:t>
      </w:r>
      <w:bookmarkEnd w:id="149"/>
      <w:bookmarkEnd w:id="150"/>
    </w:p>
    <w:p w:rsidR="008A7908" w:rsidRPr="00D30D3E" w:rsidRDefault="008A7908">
      <w:pPr>
        <w:shd w:val="clear" w:color="auto" w:fill="FFFFFF"/>
        <w:spacing w:before="20" w:after="20" w:line="230" w:lineRule="auto"/>
        <w:rPr>
          <w:b w:val="0"/>
          <w:color w:val="000000"/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>Рекомендуемое оборудование:</w:t>
      </w:r>
    </w:p>
    <w:p w:rsidR="008A7908" w:rsidRPr="00D30D3E" w:rsidRDefault="008A7908">
      <w:pPr>
        <w:shd w:val="clear" w:color="auto" w:fill="FFFFFF"/>
        <w:spacing w:before="20" w:after="20" w:line="230" w:lineRule="auto"/>
        <w:rPr>
          <w:sz w:val="14"/>
          <w:szCs w:val="14"/>
        </w:rPr>
      </w:pPr>
      <w:r w:rsidRPr="00D30D3E">
        <w:rPr>
          <w:sz w:val="14"/>
          <w:szCs w:val="14"/>
        </w:rPr>
        <w:t>Для осуществления операций загрузки продуктов и проведения технического обслуживания торгового автомата необходимо следующее оборудование, материалы и принадлежности: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Переносной набор инструментов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Чистая спецодежда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Одноразовые перчатки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Рулон кухонной бумаги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Деревянная или пластмассовая палочка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Флакон моющего средства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Флакон дезинфицирующего средства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Табличка "Торговый автомат не работает"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Небольшой стол для инструментов (опция)</w:t>
      </w:r>
    </w:p>
    <w:p w:rsidR="008A7908" w:rsidRPr="00D30D3E" w:rsidRDefault="008A7908">
      <w:pPr>
        <w:shd w:val="clear" w:color="auto" w:fill="FFFFFF"/>
        <w:spacing w:before="20" w:after="20" w:line="230" w:lineRule="auto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>Запрещается использовать: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Губку, металлическую мочалку для посуды, ткань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Щетку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Отвертку или другие металлические предметы.</w:t>
      </w:r>
    </w:p>
    <w:p w:rsidR="008A7908" w:rsidRPr="00D30D3E" w:rsidRDefault="008A7908">
      <w:pPr>
        <w:shd w:val="clear" w:color="auto" w:fill="FFFFFF"/>
        <w:spacing w:before="20" w:after="20" w:line="230" w:lineRule="auto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>С целью поддержания гигиены:</w:t>
      </w:r>
    </w:p>
    <w:p w:rsidR="008A7908" w:rsidRPr="00D30D3E" w:rsidRDefault="008A7908">
      <w:pPr>
        <w:shd w:val="clear" w:color="auto" w:fill="FFFFFF"/>
        <w:spacing w:before="20" w:after="20" w:line="230" w:lineRule="auto"/>
        <w:ind w:left="284" w:hanging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Пользуйтесь дезинфицирующими средствами</w:t>
      </w:r>
    </w:p>
    <w:p w:rsidR="008A7908" w:rsidRPr="00D30D3E" w:rsidRDefault="008A7908">
      <w:pPr>
        <w:shd w:val="clear" w:color="auto" w:fill="FFFFFF"/>
        <w:spacing w:before="20" w:after="20" w:line="230" w:lineRule="auto"/>
        <w:ind w:left="284" w:hanging="284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>Для чистки:</w:t>
      </w:r>
    </w:p>
    <w:p w:rsidR="008A7908" w:rsidRPr="00D30D3E" w:rsidRDefault="008A7908">
      <w:pPr>
        <w:shd w:val="clear" w:color="auto" w:fill="FFFFFF"/>
        <w:spacing w:before="20" w:after="20" w:line="230" w:lineRule="auto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Пользуйтесь моющими средствами и/или очищающими средствами</w:t>
      </w:r>
    </w:p>
    <w:p w:rsidR="008A7908" w:rsidRPr="00D30D3E" w:rsidRDefault="008A7908">
      <w:pPr>
        <w:shd w:val="clear" w:color="auto" w:fill="FFFFFF"/>
        <w:spacing w:before="20" w:after="20" w:line="230" w:lineRule="auto"/>
        <w:ind w:left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Цель применения дезинфицирующих средств заключается в уничтожении любых поверхностных бактерий. Моющие средства устраняют грязь. В продаже имеются средства, которые обладают одновременно дезинфицирующим и очищающим действием, они продаются в отделах бытовой химии. </w:t>
      </w:r>
    </w:p>
    <w:p w:rsidR="008A7908" w:rsidRPr="00D30D3E" w:rsidRDefault="008A7908">
      <w:pPr>
        <w:shd w:val="clear" w:color="auto" w:fill="FFFFFF"/>
        <w:spacing w:before="20" w:after="20" w:line="230" w:lineRule="auto"/>
        <w:ind w:left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Некоторые санитарные нормы HACCP установлены для осуществления самоконтроля самими компаниями, к ним относятся: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Уборка помещений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Транспортировка пищевых продуктов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Техническое обслуживание оборудования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Вывоз отходов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Обеспечение питьевой водой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Гигиена персонала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Характеристики пищевых продуктов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Инструктаж персонала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(Директива 93/43 CEE)</w:t>
      </w:r>
    </w:p>
    <w:p w:rsidR="008A7908" w:rsidRPr="00D30D3E" w:rsidRDefault="008A7908">
      <w:pPr>
        <w:shd w:val="clear" w:color="auto" w:fill="FFFFFF"/>
        <w:spacing w:before="120" w:after="20" w:line="230" w:lineRule="auto"/>
        <w:ind w:left="11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>Пример рекомендованной процедуры чистки торгового автомата для продажи горячих напитков:</w:t>
      </w:r>
    </w:p>
    <w:p w:rsidR="008A7908" w:rsidRPr="00D30D3E" w:rsidRDefault="008A7908">
      <w:pPr>
        <w:shd w:val="clear" w:color="auto" w:fill="FFFFFF"/>
        <w:spacing w:before="20" w:after="20" w:line="230" w:lineRule="auto"/>
        <w:ind w:left="5" w:right="5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Персонал, ответственный за санитарное состояние торгового автомата, перед тем, как открыть его, должен убедиться, что окружающее пространство содержится в чистоте, а затем должен установить табличку, сообщающую потенциальным покупателям о том, что: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283" w:hanging="272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Автомат не работает в связи с проведением работ по техническому обслуживанию.</w:t>
      </w:r>
    </w:p>
    <w:p w:rsidR="008A7908" w:rsidRPr="00D30D3E" w:rsidRDefault="008A7908">
      <w:pPr>
        <w:spacing w:before="20" w:after="20" w:line="230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Крайне важно, чтобы персонал, ответственный за чистку автомата, не включал его, прерывая свою работу.</w:t>
      </w:r>
    </w:p>
    <w:p w:rsidR="008A7908" w:rsidRPr="00D30D3E" w:rsidRDefault="008A7908">
      <w:pPr>
        <w:spacing w:line="14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br w:type="column"/>
      </w:r>
    </w:p>
    <w:p w:rsidR="008A7908" w:rsidRPr="00D30D3E" w:rsidRDefault="008A7908">
      <w:pPr>
        <w:pStyle w:val="3"/>
        <w:tabs>
          <w:tab w:val="left" w:pos="732"/>
          <w:tab w:val="left" w:pos="5694"/>
        </w:tabs>
        <w:spacing w:before="20" w:after="20" w:line="230" w:lineRule="auto"/>
        <w:ind w:left="0"/>
        <w:rPr>
          <w:sz w:val="14"/>
          <w:szCs w:val="14"/>
        </w:rPr>
      </w:pPr>
      <w:r w:rsidRPr="00D30D3E">
        <w:rPr>
          <w:b/>
          <w:i w:val="0"/>
          <w:snapToGrid/>
          <w:sz w:val="14"/>
          <w:szCs w:val="14"/>
        </w:rPr>
        <w:tab/>
      </w:r>
      <w:bookmarkStart w:id="151" w:name="_Toc104568748"/>
      <w:bookmarkStart w:id="152" w:name="_Toc104568944"/>
      <w:bookmarkStart w:id="153" w:name="_Toc106290216"/>
      <w:bookmarkStart w:id="154" w:name="_Toc106525803"/>
      <w:r w:rsidRPr="00D30D3E">
        <w:rPr>
          <w:sz w:val="14"/>
          <w:szCs w:val="14"/>
        </w:rPr>
        <w:t>9.1.2</w:t>
      </w:r>
      <w:r w:rsidRPr="00D30D3E">
        <w:rPr>
          <w:sz w:val="14"/>
          <w:szCs w:val="14"/>
        </w:rPr>
        <w:tab/>
        <w:t>Периодическая чистка специалистом по техническому обслуживанию</w:t>
      </w:r>
      <w:bookmarkEnd w:id="151"/>
      <w:bookmarkEnd w:id="152"/>
      <w:bookmarkEnd w:id="153"/>
      <w:bookmarkEnd w:id="154"/>
    </w:p>
    <w:p w:rsidR="008A7908" w:rsidRPr="00D30D3E" w:rsidRDefault="008A7908">
      <w:pPr>
        <w:shd w:val="clear" w:color="auto" w:fill="FFFFFF"/>
        <w:spacing w:before="60" w:after="60"/>
        <w:rPr>
          <w:spacing w:val="-4"/>
          <w:sz w:val="14"/>
          <w:szCs w:val="14"/>
        </w:rPr>
      </w:pPr>
      <w:r w:rsidRPr="00D30D3E">
        <w:rPr>
          <w:b w:val="0"/>
          <w:color w:val="000000"/>
          <w:spacing w:val="-4"/>
          <w:sz w:val="14"/>
          <w:szCs w:val="14"/>
        </w:rPr>
        <w:t xml:space="preserve">Первый этап: </w:t>
      </w:r>
      <w:r w:rsidRPr="00D30D3E">
        <w:rPr>
          <w:color w:val="000000"/>
          <w:spacing w:val="-4"/>
          <w:sz w:val="14"/>
          <w:szCs w:val="14"/>
        </w:rPr>
        <w:t>удалите все отходы, находящихся в мусоросборниках (бумага, салфетки, банки и т.д.). После удаления отходов можно приступить к уборке окружающего пространства.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60"/>
        <w:ind w:left="284" w:hanging="284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Устранение крупной грязи.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60"/>
        <w:ind w:left="284" w:hanging="284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Дезинфекция пола и стен в радиусе 1 метра от торгового автомата.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60"/>
        <w:ind w:left="284" w:hanging="284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После завершения указанных работ можно открыть торговый автомат.</w:t>
      </w:r>
    </w:p>
    <w:p w:rsidR="008A7908" w:rsidRPr="00D30D3E" w:rsidRDefault="008A7908">
      <w:pPr>
        <w:pStyle w:val="3"/>
        <w:rPr>
          <w:sz w:val="14"/>
          <w:szCs w:val="14"/>
        </w:rPr>
      </w:pPr>
    </w:p>
    <w:p w:rsidR="008A7908" w:rsidRPr="00D30D3E" w:rsidRDefault="008A7908">
      <w:pPr>
        <w:pStyle w:val="3"/>
        <w:rPr>
          <w:sz w:val="14"/>
          <w:szCs w:val="14"/>
        </w:rPr>
      </w:pPr>
      <w:bookmarkStart w:id="155" w:name="_Toc106290217"/>
      <w:bookmarkStart w:id="156" w:name="_Toc106525804"/>
      <w:r w:rsidRPr="00D30D3E">
        <w:rPr>
          <w:sz w:val="14"/>
          <w:szCs w:val="14"/>
        </w:rPr>
        <w:t>9.1.3</w:t>
      </w:r>
      <w:r w:rsidRPr="00D30D3E">
        <w:rPr>
          <w:sz w:val="14"/>
          <w:szCs w:val="14"/>
        </w:rPr>
        <w:tab/>
        <w:t>Чистка и техническое обслуживание</w:t>
      </w:r>
      <w:bookmarkEnd w:id="155"/>
      <w:bookmarkEnd w:id="156"/>
    </w:p>
    <w:p w:rsidR="008A7908" w:rsidRPr="00D30D3E" w:rsidRDefault="008A7908">
      <w:pPr>
        <w:shd w:val="clear" w:color="auto" w:fill="FFFFFF"/>
        <w:spacing w:before="60" w:after="60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Цель чистки состоит в предотвращении скопления бактерий в местах контакта с пищевыми продуктами.</w:t>
      </w:r>
    </w:p>
    <w:tbl>
      <w:tblPr>
        <w:tblW w:w="0" w:type="auto"/>
        <w:tblLayout w:type="fixed"/>
        <w:tblLook w:val="0000"/>
      </w:tblPr>
      <w:tblGrid>
        <w:gridCol w:w="732"/>
        <w:gridCol w:w="4338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8A7908" w:rsidRPr="00D30D3E" w:rsidRDefault="00D32B74">
            <w:pPr>
              <w:spacing w:before="60" w:after="60"/>
              <w:jc w:val="center"/>
              <w:rPr>
                <w:spacing w:val="-4"/>
                <w:sz w:val="14"/>
                <w:szCs w:val="14"/>
              </w:rPr>
            </w:pPr>
            <w:r>
              <w:rPr>
                <w:noProof/>
                <w:spacing w:val="-4"/>
                <w:sz w:val="14"/>
                <w:szCs w:val="14"/>
              </w:rPr>
              <w:drawing>
                <wp:inline distT="0" distB="0" distL="0" distR="0">
                  <wp:extent cx="361950" cy="314325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8A7908" w:rsidRPr="00D30D3E" w:rsidRDefault="008A7908">
            <w:pPr>
              <w:spacing w:before="60" w:after="60"/>
              <w:rPr>
                <w:i/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Во время выполнения работ по очистке выполняйте указания, изложенные  в параграфе 9.1.1.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/>
        <w:rPr>
          <w:spacing w:val="-4"/>
          <w:sz w:val="14"/>
          <w:szCs w:val="14"/>
        </w:rPr>
      </w:pPr>
      <w:r w:rsidRPr="00D30D3E">
        <w:rPr>
          <w:i/>
          <w:color w:val="000000"/>
          <w:spacing w:val="-4"/>
          <w:sz w:val="14"/>
          <w:szCs w:val="14"/>
        </w:rPr>
        <w:t>Порядок проведения операций: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-</w:t>
      </w:r>
      <w:r w:rsidRPr="00D30D3E">
        <w:rPr>
          <w:color w:val="000000"/>
          <w:spacing w:val="-4"/>
          <w:sz w:val="14"/>
          <w:szCs w:val="14"/>
        </w:rPr>
        <w:tab/>
        <w:t xml:space="preserve">Очистите все видимые участки в раздаточных зонах </w:t>
      </w:r>
      <w:r w:rsidRPr="00D30D3E">
        <w:rPr>
          <w:i/>
          <w:color w:val="000000"/>
          <w:spacing w:val="-4"/>
          <w:sz w:val="14"/>
          <w:szCs w:val="14"/>
        </w:rPr>
        <w:t>(Рис.9.1)</w:t>
      </w:r>
      <w:r w:rsidRPr="00D30D3E">
        <w:rPr>
          <w:color w:val="000000"/>
          <w:spacing w:val="-4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-</w:t>
      </w:r>
      <w:r w:rsidRPr="00D30D3E">
        <w:rPr>
          <w:color w:val="000000"/>
          <w:spacing w:val="-4"/>
          <w:sz w:val="14"/>
          <w:szCs w:val="14"/>
        </w:rPr>
        <w:tab/>
        <w:t xml:space="preserve">С помощью специального моющего средства очистите стекло двери с внутренней и внешней стороны </w:t>
      </w:r>
      <w:r w:rsidRPr="00D30D3E">
        <w:rPr>
          <w:i/>
          <w:color w:val="000000"/>
          <w:spacing w:val="-4"/>
          <w:sz w:val="14"/>
          <w:szCs w:val="14"/>
        </w:rPr>
        <w:t>(Рис. 9.2)</w:t>
      </w:r>
      <w:r w:rsidRPr="00D30D3E">
        <w:rPr>
          <w:color w:val="000000"/>
          <w:spacing w:val="-4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pacing w:val="-4"/>
          <w:sz w:val="14"/>
          <w:szCs w:val="14"/>
        </w:rPr>
      </w:pPr>
      <w:r w:rsidRPr="00D30D3E">
        <w:rPr>
          <w:i/>
          <w:color w:val="000000"/>
          <w:spacing w:val="-4"/>
          <w:sz w:val="14"/>
          <w:szCs w:val="14"/>
        </w:rPr>
        <w:t>Чистка холодильного агрегата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-</w:t>
      </w:r>
      <w:r w:rsidRPr="00D30D3E">
        <w:rPr>
          <w:color w:val="000000"/>
          <w:spacing w:val="-4"/>
          <w:sz w:val="14"/>
          <w:szCs w:val="14"/>
        </w:rPr>
        <w:tab/>
        <w:t>Радиатор и вентиляционные решетки следует очищать с помощью пылесоса. Несоблюдение данного требования может привести к невосстановимому повреждению холодильника.</w:t>
      </w:r>
    </w:p>
    <w:p w:rsidR="008A7908" w:rsidRPr="00D30D3E" w:rsidRDefault="00D32B74">
      <w:pPr>
        <w:spacing w:before="40" w:after="40"/>
        <w:ind w:left="284" w:hanging="284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3019425" cy="4410075"/>
            <wp:effectExtent l="19050" t="0" r="9525" b="0"/>
            <wp:docPr id="59" name="Рисунок 59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pStyle w:val="3"/>
        <w:spacing w:before="0" w:after="0"/>
        <w:ind w:left="0" w:firstLine="0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p w:rsidR="008A7908" w:rsidRPr="00D30D3E" w:rsidRDefault="008A7908">
      <w:pPr>
        <w:pStyle w:val="3"/>
        <w:ind w:left="0" w:firstLine="0"/>
        <w:rPr>
          <w:sz w:val="14"/>
          <w:szCs w:val="14"/>
        </w:rPr>
      </w:pPr>
      <w:bookmarkStart w:id="157" w:name="_Toc106290218"/>
      <w:bookmarkStart w:id="158" w:name="_Toc106525805"/>
      <w:r w:rsidRPr="00D30D3E">
        <w:rPr>
          <w:sz w:val="14"/>
          <w:szCs w:val="14"/>
        </w:rPr>
        <w:lastRenderedPageBreak/>
        <w:t>9.1.4</w:t>
      </w:r>
      <w:r w:rsidRPr="00D30D3E">
        <w:rPr>
          <w:sz w:val="14"/>
          <w:szCs w:val="14"/>
        </w:rPr>
        <w:tab/>
        <w:t>Загрузка продуктов</w:t>
      </w:r>
      <w:bookmarkEnd w:id="157"/>
      <w:bookmarkEnd w:id="158"/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По мере необходимости следует осуществлять загрузку торгового автомата напитками и (или) расходуемыми материалами. Эти операции описаны в Разделе 6.0 (первая установка).</w:t>
      </w:r>
    </w:p>
    <w:p w:rsidR="008A7908" w:rsidRPr="00D30D3E" w:rsidRDefault="008A7908">
      <w:pPr>
        <w:pStyle w:val="3"/>
        <w:ind w:left="0" w:firstLine="0"/>
        <w:rPr>
          <w:sz w:val="14"/>
          <w:szCs w:val="14"/>
        </w:rPr>
      </w:pPr>
      <w:bookmarkStart w:id="159" w:name="_Toc106290219"/>
      <w:bookmarkStart w:id="160" w:name="_Toc106525806"/>
      <w:r w:rsidRPr="00D30D3E">
        <w:rPr>
          <w:sz w:val="14"/>
          <w:szCs w:val="14"/>
        </w:rPr>
        <w:t>9.1.5</w:t>
      </w:r>
      <w:r w:rsidRPr="00D30D3E">
        <w:rPr>
          <w:sz w:val="14"/>
          <w:szCs w:val="14"/>
        </w:rPr>
        <w:tab/>
        <w:t>Рекомендации по хранению продуктов</w:t>
      </w:r>
      <w:bookmarkEnd w:id="159"/>
      <w:bookmarkEnd w:id="160"/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Соблюдайте рекомендуемый температурный режим и срок хранения продуктов, используемых в торговом автомате.</w:t>
      </w:r>
    </w:p>
    <w:p w:rsidR="008A7908" w:rsidRPr="00D30D3E" w:rsidRDefault="008A7908">
      <w:pPr>
        <w:pStyle w:val="3"/>
        <w:ind w:left="0" w:firstLine="0"/>
        <w:rPr>
          <w:sz w:val="14"/>
          <w:szCs w:val="14"/>
        </w:rPr>
      </w:pPr>
      <w:bookmarkStart w:id="161" w:name="_Toc104904633"/>
      <w:bookmarkStart w:id="162" w:name="_Toc104906327"/>
      <w:bookmarkStart w:id="163" w:name="_Toc104906425"/>
      <w:bookmarkStart w:id="164" w:name="_Toc104919701"/>
      <w:bookmarkStart w:id="165" w:name="_Toc106290220"/>
      <w:bookmarkStart w:id="166" w:name="_Toc106525807"/>
      <w:r w:rsidRPr="00D30D3E">
        <w:rPr>
          <w:sz w:val="14"/>
          <w:szCs w:val="14"/>
        </w:rPr>
        <w:t>9.1.6</w:t>
      </w:r>
      <w:r w:rsidRPr="00D30D3E">
        <w:rPr>
          <w:sz w:val="14"/>
          <w:szCs w:val="14"/>
        </w:rPr>
        <w:tab/>
        <w:t>Плановое и внеплановое техническое обслуживание</w:t>
      </w:r>
      <w:bookmarkEnd w:id="161"/>
      <w:bookmarkEnd w:id="162"/>
      <w:bookmarkEnd w:id="163"/>
      <w:bookmarkEnd w:id="164"/>
      <w:bookmarkEnd w:id="165"/>
      <w:bookmarkEnd w:id="166"/>
    </w:p>
    <w:p w:rsidR="008A7908" w:rsidRPr="00D30D3E" w:rsidRDefault="008A7908">
      <w:pPr>
        <w:shd w:val="clear" w:color="auto" w:fill="FFFFFF"/>
        <w:spacing w:before="60" w:after="60"/>
        <w:rPr>
          <w:spacing w:val="-8"/>
          <w:sz w:val="14"/>
          <w:szCs w:val="14"/>
        </w:rPr>
      </w:pPr>
      <w:r w:rsidRPr="00D30D3E">
        <w:rPr>
          <w:color w:val="000000"/>
          <w:spacing w:val="-8"/>
          <w:sz w:val="14"/>
          <w:szCs w:val="14"/>
        </w:rPr>
        <w:t>Операции, описанные в этом пункте, носят чисто информативный характер, поскольку они зависят от самых различных факторов, таких, как влажность, используемые продукты, рабочая нагрузка и  т.п.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88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A7908" w:rsidRPr="00D30D3E" w:rsidRDefault="00D32B74">
            <w:pPr>
              <w:spacing w:before="60" w:after="6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571500" cy="276225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8A7908" w:rsidRPr="00D30D3E" w:rsidRDefault="008A7908">
            <w:pPr>
              <w:spacing w:before="60" w:after="60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Перед выполнением любых операций по обслуживанию торгового автомата удостоверьтесь в том, что он выключен.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Доверить проведение нижеперечисленных работ можно лишь к квалифицированному техническому персоналу. Если операции необходимо проводить при включенном торговом автомате, они должны проводиться персоналом, прошедшим соответствующий инструктаж.</w:t>
      </w:r>
    </w:p>
    <w:p w:rsidR="008A7908" w:rsidRPr="00D30D3E" w:rsidRDefault="008A7908">
      <w:pPr>
        <w:shd w:val="clear" w:color="auto" w:fill="FFFFFF"/>
        <w:spacing w:before="60" w:after="12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Более сложные работы, например, удаление накипи в кипятильниках требуют более глубокого знакомства с устройством и принципом работы оборудования.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1806"/>
        <w:gridCol w:w="1426"/>
        <w:gridCol w:w="1858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jc w:val="center"/>
              <w:rPr>
                <w:sz w:val="14"/>
                <w:szCs w:val="14"/>
              </w:rPr>
            </w:pPr>
            <w:r w:rsidRPr="00D30D3E">
              <w:rPr>
                <w:b w:val="0"/>
                <w:color w:val="000000"/>
                <w:sz w:val="14"/>
                <w:szCs w:val="14"/>
              </w:rPr>
              <w:t>НАИМЕНОВАНИЕ ПРОДУКТА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jc w:val="center"/>
              <w:rPr>
                <w:sz w:val="14"/>
                <w:szCs w:val="14"/>
              </w:rPr>
            </w:pPr>
            <w:r w:rsidRPr="00D30D3E">
              <w:rPr>
                <w:b w:val="0"/>
                <w:color w:val="000000"/>
                <w:sz w:val="14"/>
                <w:szCs w:val="14"/>
              </w:rPr>
              <w:t>ТЕМПЕРАТУРА ХРАНЕНИЯ</w:t>
            </w:r>
            <w:r w:rsidRPr="00D30D3E">
              <w:rPr>
                <w:color w:val="000000"/>
                <w:sz w:val="14"/>
                <w:szCs w:val="14"/>
              </w:rPr>
              <w:t xml:space="preserve"> (°C)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jc w:val="center"/>
              <w:rPr>
                <w:sz w:val="14"/>
                <w:szCs w:val="14"/>
              </w:rPr>
            </w:pPr>
            <w:r w:rsidRPr="00D30D3E">
              <w:rPr>
                <w:b w:val="0"/>
                <w:color w:val="000000"/>
                <w:sz w:val="14"/>
                <w:szCs w:val="14"/>
              </w:rPr>
              <w:t>СРОК ХРАНЕНИЯ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Напитки в бутылках или банках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+ 5°С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До истечения срока годности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Свежие рулеты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Max + 4°C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 сутки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Рулеты длительного хранения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Max + 4°C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До истечения срока годности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Закуски в упаковке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+ 20°C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В соответствии с требованиями D.L. 109/92*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Холодные блюда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Max + 4°C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 сутки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Разогреваемые блюда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Max + 4°C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 сутки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Горячие блюда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+ 65°C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5 часов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Замороженные продукты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-18°C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До истечения срока годности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12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* В ПОСЛЕДНЕЙ РЕДАКЦИИ</w:t>
            </w: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pStyle w:val="2"/>
        <w:rPr>
          <w:sz w:val="14"/>
          <w:szCs w:val="14"/>
        </w:rPr>
      </w:pPr>
      <w:bookmarkStart w:id="167" w:name="_Toc106290221"/>
      <w:r w:rsidRPr="00D30D3E">
        <w:rPr>
          <w:sz w:val="14"/>
          <w:szCs w:val="14"/>
        </w:rPr>
        <w:br w:type="column"/>
      </w:r>
      <w:bookmarkStart w:id="168" w:name="_Toc106525808"/>
      <w:r w:rsidRPr="00D30D3E">
        <w:rPr>
          <w:sz w:val="14"/>
          <w:szCs w:val="14"/>
        </w:rPr>
        <w:lastRenderedPageBreak/>
        <w:t>9.2</w:t>
      </w:r>
      <w:r w:rsidRPr="00D30D3E">
        <w:rPr>
          <w:sz w:val="14"/>
          <w:szCs w:val="14"/>
        </w:rPr>
        <w:tab/>
        <w:t>Регулировка</w:t>
      </w:r>
      <w:bookmarkEnd w:id="167"/>
      <w:bookmarkEnd w:id="168"/>
    </w:p>
    <w:p w:rsidR="008A7908" w:rsidRPr="00D30D3E" w:rsidRDefault="008A7908">
      <w:pPr>
        <w:pStyle w:val="3"/>
        <w:rPr>
          <w:sz w:val="14"/>
          <w:szCs w:val="14"/>
        </w:rPr>
      </w:pPr>
      <w:bookmarkStart w:id="169" w:name="_Toc106290222"/>
      <w:bookmarkStart w:id="170" w:name="_Toc106525809"/>
      <w:r w:rsidRPr="00D30D3E">
        <w:rPr>
          <w:sz w:val="14"/>
          <w:szCs w:val="14"/>
        </w:rPr>
        <w:t>9.2.1</w:t>
      </w:r>
      <w:r w:rsidRPr="00D30D3E">
        <w:rPr>
          <w:sz w:val="14"/>
          <w:szCs w:val="14"/>
        </w:rPr>
        <w:tab/>
        <w:t>Спирали</w:t>
      </w:r>
      <w:bookmarkEnd w:id="169"/>
      <w:bookmarkEnd w:id="170"/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Можно изменять положение конца спирали, вытягивая его  вперед до появления панели редукторного электродвигателя.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Поворачивайте спираль, стараясь найти оптимальное положение.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Отпустите спираль, которая сразу же возвратится в свое исходное состояние, поскольку имеет форму пружины.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Любую спираль можно поворачивать на 45° (см. Рис. 9.3)</w:t>
      </w:r>
    </w:p>
    <w:p w:rsidR="008A7908" w:rsidRPr="00D30D3E" w:rsidRDefault="008A7908">
      <w:pPr>
        <w:pStyle w:val="3"/>
        <w:rPr>
          <w:sz w:val="14"/>
          <w:szCs w:val="14"/>
        </w:rPr>
      </w:pPr>
      <w:bookmarkStart w:id="171" w:name="_Toc106290223"/>
      <w:bookmarkStart w:id="172" w:name="_Toc106525810"/>
      <w:r w:rsidRPr="00D30D3E">
        <w:rPr>
          <w:sz w:val="14"/>
          <w:szCs w:val="14"/>
        </w:rPr>
        <w:t>9.2.2</w:t>
      </w:r>
      <w:r w:rsidRPr="00D30D3E">
        <w:rPr>
          <w:sz w:val="14"/>
          <w:szCs w:val="14"/>
        </w:rPr>
        <w:tab/>
        <w:t>Замена спирал</w:t>
      </w:r>
      <w:bookmarkEnd w:id="171"/>
      <w:r w:rsidRPr="00D30D3E">
        <w:rPr>
          <w:sz w:val="14"/>
          <w:szCs w:val="14"/>
        </w:rPr>
        <w:t>ей</w:t>
      </w:r>
      <w:bookmarkEnd w:id="172"/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Можно заменить одну спираль на другую с таким шагом, наиболее соответствующим данному продукту. Для этого следует выполнить следующие операции:</w:t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Поверните спираль по часовой стрелке до момента высвобождения кулачка (Рис. 9.4)</w:t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Немного отогните спираль вниз и вытащите ее наружу.</w:t>
      </w:r>
    </w:p>
    <w:p w:rsidR="008A7908" w:rsidRPr="00D30D3E" w:rsidRDefault="008A7908">
      <w:pPr>
        <w:shd w:val="clear" w:color="auto" w:fill="FFFFFF"/>
        <w:tabs>
          <w:tab w:val="left" w:pos="221"/>
        </w:tabs>
        <w:spacing w:before="40" w:after="4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При повторной сборке</w:t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Заведите спираль за паз на кулачке (Рис. 9.4  поз. 1).</w:t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Вставьте спираль в паз на кулачке (Рис. 9.4  -поз. 2).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jc w:val="center"/>
        <w:rPr>
          <w:color w:val="000000"/>
          <w:sz w:val="14"/>
          <w:szCs w:val="14"/>
        </w:rPr>
      </w:pPr>
    </w:p>
    <w:p w:rsidR="008A7908" w:rsidRPr="00D30D3E" w:rsidRDefault="00D32B74">
      <w:pPr>
        <w:shd w:val="clear" w:color="auto" w:fill="FFFFFF"/>
        <w:spacing w:before="60" w:after="60"/>
        <w:ind w:left="284" w:hanging="284"/>
        <w:jc w:val="center"/>
        <w:rPr>
          <w:color w:val="00000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2857500" cy="2895600"/>
            <wp:effectExtent l="19050" t="0" r="0" b="0"/>
            <wp:docPr id="61" name="Рисунок 61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jc w:val="center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jc w:val="center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 w:line="120" w:lineRule="auto"/>
        <w:ind w:left="284" w:hanging="284"/>
        <w:jc w:val="center"/>
        <w:rPr>
          <w:color w:val="000000"/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sep="1" w:space="720"/>
          <w:noEndnote/>
        </w:sectPr>
      </w:pPr>
    </w:p>
    <w:p w:rsidR="008A7908" w:rsidRPr="00D30D3E" w:rsidRDefault="00D32B74">
      <w:pPr>
        <w:shd w:val="clear" w:color="auto" w:fill="FFFFFF"/>
        <w:spacing w:before="60" w:after="60"/>
        <w:ind w:left="284" w:hanging="284"/>
        <w:jc w:val="center"/>
        <w:rPr>
          <w:color w:val="000000"/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space="60"/>
          <w:noEndnote/>
        </w:sectPr>
      </w:pPr>
      <w:r>
        <w:rPr>
          <w:noProof/>
          <w:color w:val="000000"/>
          <w:sz w:val="14"/>
          <w:szCs w:val="14"/>
        </w:rPr>
        <w:lastRenderedPageBreak/>
        <w:drawing>
          <wp:inline distT="0" distB="0" distL="0" distR="0">
            <wp:extent cx="6353175" cy="2514600"/>
            <wp:effectExtent l="19050" t="0" r="9525" b="0"/>
            <wp:docPr id="62" name="Рисунок 62" descr="2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5-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pStyle w:val="3"/>
        <w:rPr>
          <w:sz w:val="14"/>
          <w:szCs w:val="14"/>
        </w:rPr>
      </w:pPr>
      <w:bookmarkStart w:id="173" w:name="_Toc106525811"/>
      <w:r w:rsidRPr="00D30D3E">
        <w:rPr>
          <w:sz w:val="14"/>
          <w:szCs w:val="14"/>
        </w:rPr>
        <w:lastRenderedPageBreak/>
        <w:t>9.2.3</w:t>
      </w:r>
      <w:r w:rsidRPr="00D30D3E">
        <w:rPr>
          <w:sz w:val="14"/>
          <w:szCs w:val="14"/>
        </w:rPr>
        <w:tab/>
        <w:t>Замена количества спиралей в контейнерах</w:t>
      </w:r>
      <w:bookmarkEnd w:id="173"/>
      <w:r w:rsidRPr="00D30D3E">
        <w:rPr>
          <w:sz w:val="14"/>
          <w:szCs w:val="14"/>
        </w:rPr>
        <w:t xml:space="preserve"> </w:t>
      </w:r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Можно изменить количество спиралей в каждом ящике максимум до  8 штук.</w:t>
      </w:r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Чтобы поменять спираль с диаметром 80 мм на спираль с диаметром 68 мм, необходимо выполнить следующие операции: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поменяйте спираль с диаметром 80 мм на спираль с диаметром 68 мм.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передвиньте электродвигатель к первому установочному месту слева.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выньте направляющую.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установите новый двигатель в установочное место справа от исходной позиции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подсоедините кабель питания к электродвигателю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вставьте разделитель между двумя спиралями.</w:t>
      </w:r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Каждый контейнер может иметь 4, 6 или 8 спиралей, ранжированных в соответствии со следующей схемой: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566"/>
        <w:gridCol w:w="576"/>
        <w:gridCol w:w="566"/>
        <w:gridCol w:w="566"/>
        <w:gridCol w:w="566"/>
        <w:gridCol w:w="576"/>
        <w:gridCol w:w="701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M1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M2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M3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M4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M5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М6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M7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M8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4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18</w:t>
            </w:r>
          </w:p>
        </w:tc>
      </w:tr>
    </w:tbl>
    <w:p w:rsidR="008A7908" w:rsidRPr="00D30D3E" w:rsidRDefault="008A7908">
      <w:pPr>
        <w:shd w:val="clear" w:color="auto" w:fill="FFFFFF"/>
        <w:spacing w:before="20" w:after="20"/>
        <w:ind w:left="142" w:hanging="142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- Контейнер с 8 спиралями с соответствующими номерами выбора товаров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576"/>
        <w:gridCol w:w="576"/>
        <w:gridCol w:w="566"/>
        <w:gridCol w:w="557"/>
        <w:gridCol w:w="576"/>
        <w:gridCol w:w="566"/>
        <w:gridCol w:w="710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M1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M2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M3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M4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М6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M8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34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18</w:t>
            </w:r>
          </w:p>
        </w:tc>
      </w:tr>
    </w:tbl>
    <w:p w:rsidR="008A7908" w:rsidRPr="00D30D3E" w:rsidRDefault="008A7908">
      <w:pPr>
        <w:shd w:val="clear" w:color="auto" w:fill="FFFFFF"/>
        <w:spacing w:before="20" w:after="20"/>
        <w:ind w:left="142" w:hanging="142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- Контейнер с 6 спиралями с соответствующими номерами выбора товаров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576"/>
        <w:gridCol w:w="566"/>
        <w:gridCol w:w="566"/>
        <w:gridCol w:w="566"/>
        <w:gridCol w:w="576"/>
        <w:gridCol w:w="566"/>
        <w:gridCol w:w="701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M2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M4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М6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M8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4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18</w:t>
            </w:r>
          </w:p>
        </w:tc>
      </w:tr>
    </w:tbl>
    <w:p w:rsidR="008A7908" w:rsidRPr="00D30D3E" w:rsidRDefault="008A7908">
      <w:pPr>
        <w:shd w:val="clear" w:color="auto" w:fill="FFFFFF"/>
        <w:spacing w:before="20" w:after="20"/>
        <w:ind w:left="142" w:hanging="142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Контейнер с 4 спиралями с соответствующими номерами выбора товаров </w:t>
      </w:r>
    </w:p>
    <w:p w:rsidR="008A7908" w:rsidRPr="00D30D3E" w:rsidRDefault="008A7908">
      <w:pPr>
        <w:shd w:val="clear" w:color="auto" w:fill="FFFFFF"/>
        <w:tabs>
          <w:tab w:val="left" w:pos="139"/>
        </w:tabs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Различие между контейнером с 8 спиралями и контейнером с 4 спиралями определяется во время автоматического теста, который проводится каждый раз при включении торгового автомата.</w:t>
      </w:r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Для выполнения обратной операции: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pacing w:val="-10"/>
          <w:sz w:val="14"/>
          <w:szCs w:val="14"/>
        </w:rPr>
      </w:pPr>
      <w:r w:rsidRPr="00D30D3E">
        <w:rPr>
          <w:color w:val="000000"/>
          <w:spacing w:val="-10"/>
          <w:sz w:val="14"/>
          <w:szCs w:val="14"/>
        </w:rPr>
        <w:t>отсоедините электродвигатель нечетного контейнера  (11, 13 и т.д.)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выньте его из контейнера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выньте разделитель, отделяющий одну спираль от другой 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сдвиньте электродвигатели четных контейнеров  (12, 22 и т.д.) на одну позицию влево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замените спираль диаметром 68 мм на спираль диаметром 80 мм.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вставьте направляющую под спиралью;</w:t>
      </w:r>
      <w:r w:rsidRPr="00D30D3E">
        <w:rPr>
          <w:b w:val="0"/>
          <w:i/>
          <w:color w:val="000000"/>
          <w:sz w:val="14"/>
          <w:szCs w:val="14"/>
        </w:rPr>
        <w:t xml:space="preserve"> соблюдая осторожность, согните прижимы.</w:t>
      </w:r>
    </w:p>
    <w:p w:rsidR="008A7908" w:rsidRPr="00D30D3E" w:rsidRDefault="008A7908">
      <w:pPr>
        <w:pStyle w:val="3"/>
        <w:spacing w:before="20" w:after="20"/>
        <w:rPr>
          <w:sz w:val="14"/>
          <w:szCs w:val="14"/>
        </w:rPr>
      </w:pPr>
      <w:bookmarkStart w:id="174" w:name="_Toc106525812"/>
      <w:r w:rsidRPr="00D30D3E">
        <w:rPr>
          <w:sz w:val="14"/>
          <w:szCs w:val="14"/>
        </w:rPr>
        <w:t xml:space="preserve">9.2.4 </w:t>
      </w:r>
      <w:r w:rsidRPr="00D30D3E">
        <w:rPr>
          <w:sz w:val="14"/>
          <w:szCs w:val="14"/>
        </w:rPr>
        <w:tab/>
        <w:t>Изменение расстояния по высоте между контейнерами</w:t>
      </w:r>
      <w:bookmarkEnd w:id="174"/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Чтобы изменить расстояние по высоте между контейнерами, необходимо: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вынуть контейнер.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вынуть правую и левую направляющие контейнера, отвинтив крепежные винты.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установить направляющие в посадочные места на требуемую высоту, закрепив их винтами.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Аналогичным образом поднимите или опустите разъем контейнера на дно бункера. </w:t>
      </w:r>
    </w:p>
    <w:p w:rsidR="008A7908" w:rsidRPr="00D30D3E" w:rsidRDefault="008A7908">
      <w:pPr>
        <w:pStyle w:val="3"/>
        <w:rPr>
          <w:sz w:val="14"/>
          <w:szCs w:val="14"/>
        </w:rPr>
      </w:pPr>
      <w:bookmarkStart w:id="175" w:name="_Toc106525813"/>
      <w:r w:rsidRPr="00D30D3E">
        <w:rPr>
          <w:sz w:val="14"/>
          <w:szCs w:val="14"/>
        </w:rPr>
        <w:t>9.2.5</w:t>
      </w:r>
      <w:r w:rsidRPr="00D30D3E">
        <w:rPr>
          <w:sz w:val="14"/>
          <w:szCs w:val="14"/>
        </w:rPr>
        <w:tab/>
        <w:t xml:space="preserve"> Аксессуары</w:t>
      </w:r>
      <w:bookmarkEnd w:id="175"/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Некоторые принадлежности могут устанавливаться на спирали, облегчая процедуру выдачи товара (выталкиватели, см. Рис. 9.5). </w:t>
      </w:r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Выталкиватели применяются для перемещения товара к краю контейнера и последующей выдачи.</w:t>
      </w:r>
    </w:p>
    <w:p w:rsidR="008A7908" w:rsidRPr="00D30D3E" w:rsidRDefault="008A7908">
      <w:p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Можно вставить направляющие параллельно спиралям (для узких и высоких товаров) (см. Рис. 9.6), чтобы уменьшить пространство между товаром и стенкой контейнера.</w:t>
      </w:r>
    </w:p>
    <w:p w:rsidR="008A7908" w:rsidRPr="00D30D3E" w:rsidRDefault="008A7908">
      <w:p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Для удобства выдачи товара можно также установить направляющие (см. Рис. 9.7).</w:t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br w:type="column"/>
      </w:r>
    </w:p>
    <w:p w:rsidR="008A7908" w:rsidRPr="00D30D3E" w:rsidRDefault="00D32B74">
      <w:p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3114675" cy="8382000"/>
            <wp:effectExtent l="19050" t="0" r="9525" b="0"/>
            <wp:docPr id="63" name="Рисунок 63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82"/>
        <w:gridCol w:w="391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A7908" w:rsidRPr="00D30D3E" w:rsidRDefault="00D32B74">
            <w:pPr>
              <w:ind w:left="284" w:hanging="284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304800" cy="314325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8A7908" w:rsidRPr="00D30D3E" w:rsidRDefault="008A7908">
            <w:pPr>
              <w:spacing w:line="120" w:lineRule="auto"/>
              <w:rPr>
                <w:sz w:val="14"/>
                <w:szCs w:val="14"/>
              </w:rPr>
            </w:pPr>
            <w:bookmarkStart w:id="176" w:name="_Toc105521486"/>
            <w:bookmarkStart w:id="177" w:name="_Toc105522637"/>
          </w:p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178" w:name="_Toc106525814"/>
            <w:r w:rsidRPr="00D30D3E">
              <w:rPr>
                <w:sz w:val="14"/>
                <w:szCs w:val="14"/>
              </w:rPr>
              <w:t>9.3</w:t>
            </w:r>
            <w:r w:rsidRPr="00D30D3E">
              <w:rPr>
                <w:sz w:val="14"/>
                <w:szCs w:val="14"/>
              </w:rPr>
              <w:tab/>
              <w:t>Замена неоновой лампы</w:t>
            </w:r>
            <w:bookmarkEnd w:id="176"/>
            <w:bookmarkEnd w:id="177"/>
            <w:bookmarkEnd w:id="178"/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191" w:type="dxa"/>
            <w:gridSpan w:val="2"/>
          </w:tcPr>
          <w:p w:rsidR="008A7908" w:rsidRPr="00D30D3E" w:rsidRDefault="00D32B74">
            <w:pPr>
              <w:spacing w:before="120" w:after="6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47700" cy="323850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8A7908" w:rsidRPr="00D30D3E" w:rsidRDefault="008A7908">
            <w:pPr>
              <w:spacing w:before="60" w:after="60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Перед выполнением любых операций по обслуживанию торгового автомата удостоверьтесь в том, что он отключен от электрической сети.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b w:val="0"/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>Замена лампы внутреннего освещения для модели BVM662 (Рис. 9.8)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откройте дверь торгового автомата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выверните крепежные винты кронштейна лампы </w:t>
      </w:r>
      <w:r w:rsidRPr="00D30D3E">
        <w:rPr>
          <w:i/>
          <w:color w:val="000000"/>
          <w:sz w:val="14"/>
          <w:szCs w:val="14"/>
        </w:rPr>
        <w:t>(Рис. 9.9).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снимите кожух неоновой лампы.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замените неоновую лампу.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проверьте исправность неоновой лампы</w:t>
      </w:r>
    </w:p>
    <w:p w:rsidR="008A7908" w:rsidRPr="00D30D3E" w:rsidRDefault="008A7908">
      <w:pPr>
        <w:shd w:val="clear" w:color="auto" w:fill="FFFFFF"/>
        <w:tabs>
          <w:tab w:val="left" w:pos="226"/>
        </w:tabs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>Замена неоновой лампы внутреннего освещения для моделей BVM671 и  BVM681</w:t>
      </w:r>
      <w:r w:rsidRPr="00D30D3E">
        <w:rPr>
          <w:i/>
          <w:color w:val="000000"/>
          <w:sz w:val="14"/>
          <w:szCs w:val="14"/>
        </w:rPr>
        <w:t xml:space="preserve"> 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откройте дверь торгового автомата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снимите кожух неоновой лампы</w:t>
      </w:r>
      <w:r w:rsidRPr="00D30D3E">
        <w:rPr>
          <w:i/>
          <w:color w:val="000000"/>
          <w:sz w:val="14"/>
          <w:szCs w:val="14"/>
        </w:rPr>
        <w:t xml:space="preserve"> (Рис. 9.10)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замените неоновую лампу</w:t>
      </w:r>
      <w:r w:rsidRPr="00D30D3E">
        <w:rPr>
          <w:i/>
          <w:color w:val="000000"/>
          <w:sz w:val="14"/>
          <w:szCs w:val="14"/>
        </w:rPr>
        <w:t xml:space="preserve"> (Рис. 9.11)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проверьте исправность неоновой лампы</w:t>
      </w:r>
      <w:r w:rsidRPr="00D30D3E">
        <w:rPr>
          <w:i/>
          <w:color w:val="000000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 w:line="120" w:lineRule="auto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D32B74">
      <w:pPr>
        <w:shd w:val="clear" w:color="auto" w:fill="FFFFFF"/>
        <w:jc w:val="center"/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3190875" cy="2571750"/>
            <wp:effectExtent l="19050" t="0" r="9525" b="0"/>
            <wp:docPr id="66" name="Рисунок 66" descr="2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27-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jc w:val="center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jc w:val="center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br w:type="column"/>
      </w:r>
      <w:r w:rsidR="00D32B74">
        <w:rPr>
          <w:noProof/>
          <w:color w:val="000000"/>
          <w:sz w:val="14"/>
          <w:szCs w:val="14"/>
        </w:rPr>
        <w:lastRenderedPageBreak/>
        <w:drawing>
          <wp:inline distT="0" distB="0" distL="0" distR="0">
            <wp:extent cx="3048000" cy="7991475"/>
            <wp:effectExtent l="19050" t="0" r="0" b="0"/>
            <wp:docPr id="67" name="Рисунок 67" descr="2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27-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253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A7908" w:rsidRPr="00D30D3E" w:rsidRDefault="00D32B74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352425" cy="361950"/>
                  <wp:effectExtent l="19050" t="0" r="952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A7908" w:rsidRPr="00D30D3E" w:rsidRDefault="008A7908">
            <w:pPr>
              <w:spacing w:before="60" w:line="120" w:lineRule="auto"/>
              <w:rPr>
                <w:sz w:val="14"/>
                <w:szCs w:val="14"/>
              </w:rPr>
            </w:pPr>
            <w:bookmarkStart w:id="179" w:name="_Toc104568758"/>
            <w:bookmarkStart w:id="180" w:name="_Toc104568954"/>
            <w:bookmarkStart w:id="181" w:name="_Toc104899454"/>
            <w:bookmarkStart w:id="182" w:name="_Toc104904638"/>
            <w:bookmarkStart w:id="183" w:name="_Toc104906332"/>
            <w:bookmarkStart w:id="184" w:name="_Toc104906430"/>
            <w:bookmarkStart w:id="185" w:name="_Toc104919706"/>
            <w:bookmarkStart w:id="186" w:name="_Toc105521487"/>
            <w:bookmarkStart w:id="187" w:name="_Toc105522638"/>
          </w:p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188" w:name="_Toc106525815"/>
            <w:r w:rsidRPr="00D30D3E">
              <w:rPr>
                <w:sz w:val="14"/>
                <w:szCs w:val="14"/>
              </w:rPr>
              <w:t>9.4</w:t>
            </w:r>
            <w:r w:rsidRPr="00D30D3E">
              <w:rPr>
                <w:sz w:val="14"/>
                <w:szCs w:val="14"/>
              </w:rPr>
              <w:tab/>
              <w:t>Вывод торгового автомата из эксплуатации</w:t>
            </w:r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</w:p>
        </w:tc>
      </w:tr>
    </w:tbl>
    <w:p w:rsidR="008A7908" w:rsidRPr="00D30D3E" w:rsidRDefault="008A7908">
      <w:pPr>
        <w:spacing w:before="40" w:after="60" w:line="120" w:lineRule="auto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В случае длительного перерыва в работе торгового автомата необходимо выполнить следующие операции: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отсоединить торговый автомат  от электрической и водопроводной сети;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извлечь все продукты из контейнеров </w:t>
      </w:r>
      <w:r w:rsidRPr="00D30D3E">
        <w:rPr>
          <w:i/>
          <w:color w:val="000000"/>
          <w:sz w:val="14"/>
          <w:szCs w:val="14"/>
        </w:rPr>
        <w:t>(Рис. 9.12)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вымыть все узлы, находившиеся в контакте с напитками в соответствии с вышеприведенными правилами;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протереть тканевой салфеткой все внешние и внутренние поверхности торгового автомата;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4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обернуть торговый автомат полиэтиленовой пленкой или надеть на него пакет</w:t>
      </w:r>
      <w:r w:rsidRPr="00D30D3E">
        <w:rPr>
          <w:i/>
          <w:color w:val="000000"/>
          <w:sz w:val="14"/>
          <w:szCs w:val="14"/>
        </w:rPr>
        <w:t xml:space="preserve"> (Рис. 9.13).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установить торговый автомат в сухом и охраняемом помещении с температурой окружающей среды не ниже +1</w:t>
      </w:r>
      <w:r w:rsidRPr="00D30D3E">
        <w:rPr>
          <w:rFonts w:ascii="Symbol" w:hAnsi="Symbol"/>
          <w:color w:val="000000"/>
          <w:sz w:val="14"/>
          <w:szCs w:val="14"/>
        </w:rPr>
        <w:t></w:t>
      </w:r>
      <w:r w:rsidRPr="00D30D3E">
        <w:rPr>
          <w:color w:val="000000"/>
          <w:sz w:val="14"/>
          <w:szCs w:val="14"/>
        </w:rPr>
        <w:t>С.</w:t>
      </w: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br w:type="column"/>
      </w:r>
      <w:r w:rsidR="00D32B74">
        <w:rPr>
          <w:noProof/>
          <w:color w:val="000000"/>
          <w:sz w:val="14"/>
          <w:szCs w:val="14"/>
        </w:rPr>
        <w:lastRenderedPageBreak/>
        <w:drawing>
          <wp:inline distT="0" distB="0" distL="0" distR="0">
            <wp:extent cx="3105150" cy="6162675"/>
            <wp:effectExtent l="19050" t="0" r="0" b="0"/>
            <wp:docPr id="69" name="Рисунок 69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2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425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A7908" w:rsidRPr="00D30D3E" w:rsidRDefault="00D32B74">
            <w:pPr>
              <w:spacing w:before="18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542925" cy="266700"/>
                  <wp:effectExtent l="1905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A7908" w:rsidRPr="00D30D3E" w:rsidRDefault="008A7908">
            <w:pPr>
              <w:pStyle w:val="1"/>
              <w:rPr>
                <w:sz w:val="14"/>
                <w:szCs w:val="14"/>
              </w:rPr>
            </w:pPr>
            <w:bookmarkStart w:id="189" w:name="_Toc106525816"/>
            <w:r w:rsidRPr="00D30D3E">
              <w:rPr>
                <w:sz w:val="14"/>
                <w:szCs w:val="14"/>
              </w:rPr>
              <w:t>10.0</w:t>
            </w:r>
            <w:r w:rsidRPr="00D30D3E">
              <w:rPr>
                <w:sz w:val="14"/>
                <w:szCs w:val="14"/>
              </w:rPr>
              <w:tab/>
              <w:t>СОВМЕСТНАЯ РАБОТА С ТОРГОВЫМ АВТОМАТОМ ДЛЯ ВЫДАЧИ ГОРЯЧИХ НАПИТКОВ</w:t>
            </w:r>
            <w:bookmarkEnd w:id="189"/>
          </w:p>
        </w:tc>
      </w:tr>
    </w:tbl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pStyle w:val="2"/>
        <w:rPr>
          <w:sz w:val="14"/>
          <w:szCs w:val="14"/>
        </w:rPr>
      </w:pPr>
      <w:bookmarkStart w:id="190" w:name="_Toc106525817"/>
      <w:r w:rsidRPr="00D30D3E">
        <w:rPr>
          <w:sz w:val="14"/>
          <w:szCs w:val="14"/>
        </w:rPr>
        <w:t>10.1</w:t>
      </w:r>
      <w:r w:rsidRPr="00D30D3E">
        <w:rPr>
          <w:sz w:val="14"/>
          <w:szCs w:val="14"/>
        </w:rPr>
        <w:tab/>
        <w:t>Технические характеристики модели автомата BVM676, работающего в режиме вспомогательного автомата ("slave") вместе с автоматами мод. BVM951/BVM971)</w:t>
      </w:r>
      <w:bookmarkEnd w:id="190"/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pacing w:before="20" w:after="20"/>
        <w:rPr>
          <w:sz w:val="14"/>
          <w:szCs w:val="14"/>
        </w:rPr>
      </w:pPr>
      <w:r w:rsidRPr="00D30D3E">
        <w:rPr>
          <w:b w:val="0"/>
          <w:sz w:val="14"/>
          <w:szCs w:val="14"/>
        </w:rPr>
        <w:t xml:space="preserve">BVM676 в режиме "slave":       </w:t>
      </w:r>
      <w:r w:rsidRPr="00D30D3E">
        <w:rPr>
          <w:sz w:val="14"/>
          <w:szCs w:val="14"/>
        </w:rPr>
        <w:t>Модель с пятью контейнерами и максимум с 8 спиралями в контейнере</w:t>
      </w:r>
    </w:p>
    <w:p w:rsidR="008A7908" w:rsidRPr="00D30D3E" w:rsidRDefault="008A7908">
      <w:pPr>
        <w:shd w:val="clear" w:color="auto" w:fill="FFFFFF"/>
        <w:spacing w:before="40" w:after="40" w:line="192" w:lineRule="exact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COMBINED: (два контейнера для бутылок и/или банок и три контейнера для закусок) - два температурных режима.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SNACK: один температурный режим для всех контейнеров</w:t>
      </w:r>
    </w:p>
    <w:p w:rsidR="008A7908" w:rsidRPr="00D30D3E" w:rsidRDefault="008A7908">
      <w:pPr>
        <w:spacing w:before="20" w:after="20"/>
        <w:rPr>
          <w:sz w:val="14"/>
          <w:szCs w:val="1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20"/>
        <w:gridCol w:w="284"/>
        <w:gridCol w:w="1083"/>
        <w:gridCol w:w="1185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Высота,    мм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1620</w:t>
            </w:r>
          </w:p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1830</w:t>
            </w:r>
          </w:p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Ширина ,  мм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700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700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Глубина,   мм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750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750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Масса,      кг</w:t>
            </w:r>
          </w:p>
        </w:tc>
        <w:tc>
          <w:tcPr>
            <w:tcW w:w="1387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200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210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Напряжение электропитания</w:t>
            </w:r>
          </w:p>
        </w:tc>
        <w:tc>
          <w:tcPr>
            <w:tcW w:w="2552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230 В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Частота тока</w:t>
            </w:r>
          </w:p>
        </w:tc>
        <w:tc>
          <w:tcPr>
            <w:tcW w:w="2552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50 Гц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Установленная мощность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от 0,29 кВт до 0,35 кВт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Тип электрической вилки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Вилка  типа SCHUKO (евростандарт)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4962" w:type="dxa"/>
            <w:gridSpan w:val="5"/>
          </w:tcPr>
          <w:p w:rsidR="008A7908" w:rsidRPr="00D30D3E" w:rsidRDefault="008A7908">
            <w:pPr>
              <w:spacing w:before="6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ХОЛОДИЛЬНИК   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Мощность холодильника, кВт</w:t>
            </w:r>
          </w:p>
        </w:tc>
        <w:tc>
          <w:tcPr>
            <w:tcW w:w="2268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0,1838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Испаритель</w:t>
            </w:r>
          </w:p>
        </w:tc>
        <w:tc>
          <w:tcPr>
            <w:tcW w:w="2268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вентилируемый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Класс холодильника </w:t>
            </w:r>
            <w:r w:rsidRPr="00D30D3E">
              <w:rPr>
                <w:snapToGrid w:val="0"/>
                <w:color w:val="000000"/>
                <w:sz w:val="14"/>
                <w:szCs w:val="14"/>
                <w:vertAlign w:val="superscript"/>
              </w:rPr>
              <w:t>(2)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класс N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Газ-хладагент   </w:t>
            </w:r>
          </w:p>
        </w:tc>
        <w:tc>
          <w:tcPr>
            <w:tcW w:w="2268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R134a - 240 г по массе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Неоновая лампочка внутреннего освещения</w:t>
            </w:r>
          </w:p>
        </w:tc>
        <w:tc>
          <w:tcPr>
            <w:tcW w:w="2268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18 Вт</w:t>
            </w: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80" w:after="80"/>
        <w:ind w:left="284" w:right="311" w:hanging="284"/>
        <w:rPr>
          <w:sz w:val="14"/>
          <w:szCs w:val="14"/>
        </w:rPr>
      </w:pPr>
      <w:r w:rsidRPr="00D30D3E">
        <w:rPr>
          <w:snapToGrid w:val="0"/>
          <w:sz w:val="14"/>
          <w:szCs w:val="14"/>
          <w:vertAlign w:val="superscript"/>
        </w:rPr>
        <w:t>(1)</w:t>
      </w:r>
      <w:r w:rsidRPr="00D30D3E">
        <w:rPr>
          <w:snapToGrid w:val="0"/>
          <w:sz w:val="14"/>
          <w:szCs w:val="14"/>
        </w:rPr>
        <w:tab/>
      </w:r>
      <w:r w:rsidRPr="00D30D3E">
        <w:rPr>
          <w:sz w:val="14"/>
          <w:szCs w:val="14"/>
        </w:rPr>
        <w:t>Проверьте значение номинальной мощности, оно указано на паспортной табличке на торговом автомате.</w:t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  <w:r w:rsidRPr="00D30D3E">
        <w:rPr>
          <w:sz w:val="14"/>
          <w:szCs w:val="14"/>
          <w:vertAlign w:val="superscript"/>
        </w:rPr>
        <w:t>(2)</w:t>
      </w:r>
      <w:r w:rsidRPr="00D30D3E">
        <w:rPr>
          <w:sz w:val="14"/>
          <w:szCs w:val="14"/>
        </w:rPr>
        <w:tab/>
        <w:t>В соответствии с поставляемой моделью и нормативами, действующими по месту установки.</w:t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line="14" w:lineRule="auto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2448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26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60" w:after="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РАЗМЕРЫ СПИРАЛИ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i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Торговый автомат может быть укомплектован спиралями со следующим шагом: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07018811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07021011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07020311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07018511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07018111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07018711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07019811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07018211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07018911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07019611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07019411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07018411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>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07019511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81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07020011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94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07021111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94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07021211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 w:line="274" w:lineRule="exact"/>
              <w:ind w:right="298" w:hanging="5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 xml:space="preserve">ЕМКОСТЬ ЛОТКА </w:t>
            </w:r>
          </w:p>
          <w:p w:rsidR="008A7908" w:rsidRPr="00D30D3E" w:rsidRDefault="008A7908">
            <w:pPr>
              <w:shd w:val="clear" w:color="auto" w:fill="FFFFFF"/>
              <w:spacing w:before="20" w:after="20" w:line="274" w:lineRule="exact"/>
              <w:ind w:right="298" w:hanging="5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Различная в зависимости от количества и шага спиралей.</w:t>
            </w:r>
          </w:p>
        </w:tc>
      </w:tr>
    </w:tbl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119"/>
        <w:gridCol w:w="850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shd w:val="clear" w:color="auto" w:fill="FFFFFF"/>
          </w:tcPr>
          <w:p w:rsidR="008A7908" w:rsidRPr="00D30D3E" w:rsidRDefault="008A7908">
            <w:pPr>
              <w:pStyle w:val="2"/>
              <w:ind w:left="426" w:hanging="426"/>
              <w:rPr>
                <w:sz w:val="14"/>
                <w:szCs w:val="14"/>
              </w:rPr>
            </w:pPr>
            <w:bookmarkStart w:id="191" w:name="_Toc106525818"/>
            <w:r w:rsidRPr="00D30D3E">
              <w:rPr>
                <w:sz w:val="14"/>
                <w:szCs w:val="14"/>
              </w:rPr>
              <w:lastRenderedPageBreak/>
              <w:t>10.2</w:t>
            </w:r>
            <w:r w:rsidRPr="00D30D3E">
              <w:rPr>
                <w:sz w:val="14"/>
                <w:szCs w:val="14"/>
              </w:rPr>
              <w:tab/>
              <w:t>Описание торгового автомата</w:t>
            </w:r>
            <w:bookmarkEnd w:id="191"/>
          </w:p>
        </w:tc>
        <w:tc>
          <w:tcPr>
            <w:tcW w:w="850" w:type="dxa"/>
            <w:shd w:val="clear" w:color="auto" w:fill="FFFFFF"/>
          </w:tcPr>
          <w:p w:rsidR="008A7908" w:rsidRPr="00D30D3E" w:rsidRDefault="008A7908">
            <w:pPr>
              <w:spacing w:before="60" w:after="60"/>
              <w:rPr>
                <w:b w:val="0"/>
                <w:i/>
                <w:sz w:val="14"/>
                <w:szCs w:val="14"/>
              </w:rPr>
            </w:pPr>
            <w:r w:rsidRPr="00D30D3E">
              <w:rPr>
                <w:b w:val="0"/>
                <w:i/>
                <w:sz w:val="14"/>
                <w:szCs w:val="14"/>
              </w:rPr>
              <w:t>(рис. 10.1)</w:t>
            </w:r>
          </w:p>
        </w:tc>
      </w:tr>
    </w:tbl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1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Внешняя клавиатура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2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Плата питания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3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Продуктовые контейнеры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4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Спирали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5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Электрическая схема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6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Холодильник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7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Платежный механизм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8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Раздаточная камера</w:t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D32B74">
      <w:pPr>
        <w:spacing w:before="20" w:after="20" w:line="230" w:lineRule="auto"/>
        <w:ind w:left="284" w:hanging="284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5810250" cy="7067550"/>
            <wp:effectExtent l="19050" t="0" r="0" b="0"/>
            <wp:docPr id="71" name="Рисунок 71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3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sep="1" w:space="720"/>
          <w:noEndnote/>
        </w:sectPr>
      </w:pPr>
    </w:p>
    <w:p w:rsidR="008A7908" w:rsidRPr="00D30D3E" w:rsidRDefault="008A7908">
      <w:pPr>
        <w:pStyle w:val="2"/>
        <w:rPr>
          <w:sz w:val="14"/>
          <w:szCs w:val="14"/>
        </w:rPr>
      </w:pPr>
      <w:bookmarkStart w:id="192" w:name="_Toc106525819"/>
      <w:r w:rsidRPr="00D30D3E">
        <w:rPr>
          <w:sz w:val="14"/>
          <w:szCs w:val="14"/>
        </w:rPr>
        <w:lastRenderedPageBreak/>
        <w:t>10.3</w:t>
      </w:r>
      <w:r w:rsidRPr="00D30D3E">
        <w:rPr>
          <w:sz w:val="14"/>
          <w:szCs w:val="14"/>
        </w:rPr>
        <w:tab/>
        <w:t xml:space="preserve"> Подключение по интерфейсу   Master/Slave   (для работы совместно с торговыми автоматами мод.  BVM951/BVM971)</w:t>
      </w:r>
      <w:bookmarkEnd w:id="192"/>
    </w:p>
    <w:tbl>
      <w:tblPr>
        <w:tblW w:w="0" w:type="auto"/>
        <w:tblInd w:w="108" w:type="dxa"/>
        <w:tblLayout w:type="fixed"/>
        <w:tblLook w:val="0000"/>
      </w:tblPr>
      <w:tblGrid>
        <w:gridCol w:w="1191"/>
        <w:gridCol w:w="391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8A7908" w:rsidRPr="00D30D3E" w:rsidRDefault="00D32B74">
            <w:pPr>
              <w:spacing w:before="120" w:after="6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47700" cy="32385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8A7908" w:rsidRPr="00D30D3E" w:rsidRDefault="008A7908">
            <w:pPr>
              <w:spacing w:before="60" w:after="60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Перед выполнением любых операций по обслуживанию торгового автомата удостоверьтесь в том, что он отключен от электрической сети.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Снимите защитный кожух платы питания торгового автомата мод. BVM951/BVM971 </w:t>
      </w:r>
      <w:r w:rsidRPr="00D30D3E">
        <w:rPr>
          <w:i/>
          <w:color w:val="000000"/>
          <w:sz w:val="14"/>
          <w:szCs w:val="14"/>
        </w:rPr>
        <w:t>(Рис. 10.2).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-</w:t>
      </w:r>
      <w:r w:rsidRPr="00D30D3E">
        <w:rPr>
          <w:i/>
          <w:color w:val="000000"/>
          <w:sz w:val="14"/>
          <w:szCs w:val="14"/>
        </w:rPr>
        <w:tab/>
      </w:r>
      <w:r w:rsidRPr="00D30D3E">
        <w:rPr>
          <w:color w:val="000000"/>
          <w:sz w:val="14"/>
          <w:szCs w:val="14"/>
        </w:rPr>
        <w:t xml:space="preserve">Вставьте разъем выходящего сверху соединительного кабеля торгового автомата мод. </w:t>
      </w:r>
      <w:r w:rsidRPr="00D30D3E">
        <w:rPr>
          <w:b w:val="0"/>
          <w:color w:val="000000"/>
          <w:sz w:val="14"/>
          <w:szCs w:val="14"/>
        </w:rPr>
        <w:t>BVM676 slave</w:t>
      </w:r>
      <w:r w:rsidRPr="00D30D3E">
        <w:rPr>
          <w:color w:val="000000"/>
          <w:sz w:val="14"/>
          <w:szCs w:val="14"/>
        </w:rPr>
        <w:t xml:space="preserve"> </w:t>
      </w:r>
      <w:r w:rsidRPr="00D30D3E">
        <w:rPr>
          <w:i/>
          <w:color w:val="000000"/>
          <w:sz w:val="14"/>
          <w:szCs w:val="14"/>
        </w:rPr>
        <w:t xml:space="preserve">(Рис.10.3) </w:t>
      </w:r>
      <w:r w:rsidRPr="00D30D3E">
        <w:rPr>
          <w:color w:val="000000"/>
          <w:sz w:val="14"/>
          <w:szCs w:val="14"/>
        </w:rPr>
        <w:t xml:space="preserve">в гнездо на плате торгового автомата мод. BVM951/BVM971  </w:t>
      </w:r>
      <w:r w:rsidRPr="00D30D3E">
        <w:rPr>
          <w:i/>
          <w:color w:val="000000"/>
          <w:sz w:val="14"/>
          <w:szCs w:val="14"/>
        </w:rPr>
        <w:t>(Рис. 10.4).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D32B74">
      <w:pPr>
        <w:spacing w:before="20" w:after="20" w:line="230" w:lineRule="auto"/>
        <w:ind w:left="284" w:hanging="284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3105150" cy="2828925"/>
            <wp:effectExtent l="19050" t="0" r="0" b="0"/>
            <wp:docPr id="73" name="Рисунок 73" descr="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31-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20" w:after="20" w:line="230" w:lineRule="auto"/>
        <w:ind w:left="284" w:hanging="284"/>
        <w:jc w:val="center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jc w:val="center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  <w:r w:rsidR="00D32B74">
        <w:rPr>
          <w:noProof/>
          <w:sz w:val="14"/>
          <w:szCs w:val="14"/>
        </w:rPr>
        <w:lastRenderedPageBreak/>
        <w:drawing>
          <wp:inline distT="0" distB="0" distL="0" distR="0">
            <wp:extent cx="3152775" cy="8220075"/>
            <wp:effectExtent l="19050" t="0" r="9525" b="0"/>
            <wp:docPr id="74" name="Рисунок 74" descr="3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31-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20" w:after="20" w:line="230" w:lineRule="auto"/>
        <w:ind w:left="284" w:hanging="284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p w:rsidR="008A7908" w:rsidRPr="00D30D3E" w:rsidRDefault="008A7908">
      <w:pPr>
        <w:spacing w:before="20" w:after="20" w:line="230" w:lineRule="auto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sep="1" w:space="720"/>
          <w:noEndnote/>
        </w:sect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lastRenderedPageBreak/>
        <w:t>-</w:t>
      </w:r>
      <w:r w:rsidRPr="00D30D3E">
        <w:rPr>
          <w:color w:val="000000"/>
          <w:sz w:val="14"/>
          <w:szCs w:val="14"/>
        </w:rPr>
        <w:tab/>
        <w:t xml:space="preserve">Установите монетоприемник в комплекте с соответствующими элементами в секцию расширения на клавиатуре торгового автомата </w:t>
      </w:r>
      <w:r w:rsidRPr="00D30D3E">
        <w:rPr>
          <w:b w:val="0"/>
          <w:color w:val="000000"/>
          <w:sz w:val="14"/>
          <w:szCs w:val="14"/>
        </w:rPr>
        <w:t xml:space="preserve">BVM676 slave </w:t>
      </w:r>
      <w:r w:rsidRPr="00D30D3E">
        <w:rPr>
          <w:i/>
          <w:color w:val="000000"/>
          <w:sz w:val="14"/>
          <w:szCs w:val="14"/>
        </w:rPr>
        <w:t>(Рис. 10.5).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Закрепите клавиатуру четырьмя прилагаемыми болтами.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Затем снимите кожух главной платы </w:t>
      </w:r>
      <w:r w:rsidRPr="00D30D3E">
        <w:rPr>
          <w:i/>
          <w:color w:val="000000"/>
          <w:sz w:val="14"/>
          <w:szCs w:val="14"/>
        </w:rPr>
        <w:t xml:space="preserve">(Рис. 10.6 поз. 1) </w:t>
      </w:r>
      <w:r w:rsidRPr="00D30D3E">
        <w:rPr>
          <w:color w:val="000000"/>
          <w:sz w:val="14"/>
          <w:szCs w:val="14"/>
        </w:rPr>
        <w:t xml:space="preserve">и подсоедините кабель кнопочной панели </w:t>
      </w:r>
      <w:r w:rsidRPr="00D30D3E">
        <w:rPr>
          <w:i/>
          <w:color w:val="000000"/>
          <w:sz w:val="14"/>
          <w:szCs w:val="14"/>
        </w:rPr>
        <w:t>(Рис. 10.7).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Подсоедините соответствующий плоский кабель к главной плате торгового автомата </w:t>
      </w:r>
      <w:r w:rsidRPr="00D30D3E">
        <w:rPr>
          <w:b w:val="0"/>
          <w:color w:val="000000"/>
          <w:sz w:val="14"/>
          <w:szCs w:val="14"/>
        </w:rPr>
        <w:t>BVM676 slave</w:t>
      </w:r>
      <w:r w:rsidRPr="00D30D3E">
        <w:rPr>
          <w:i/>
          <w:color w:val="000000"/>
          <w:sz w:val="14"/>
          <w:szCs w:val="14"/>
        </w:rPr>
        <w:t xml:space="preserve"> (Рис. 10.8).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Установите кожух на место и запрограммируйте торговый автомат мод. </w:t>
      </w:r>
      <w:r w:rsidRPr="00D30D3E">
        <w:rPr>
          <w:b w:val="0"/>
          <w:color w:val="000000"/>
          <w:sz w:val="14"/>
          <w:szCs w:val="14"/>
        </w:rPr>
        <w:t>VM676 slave</w:t>
      </w:r>
      <w:r w:rsidRPr="00D30D3E">
        <w:rPr>
          <w:color w:val="000000"/>
          <w:sz w:val="14"/>
          <w:szCs w:val="14"/>
        </w:rPr>
        <w:t xml:space="preserve"> как описано в соответствующем разделе.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D32B74">
      <w:pPr>
        <w:spacing w:before="20" w:after="20" w:line="230" w:lineRule="auto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2819400" cy="4657725"/>
            <wp:effectExtent l="19050" t="0" r="0" b="0"/>
            <wp:docPr id="75" name="Рисунок 75" descr="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32-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20" w:after="20" w:line="230" w:lineRule="auto"/>
        <w:jc w:val="center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jc w:val="center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  <w:r w:rsidR="00D32B74">
        <w:rPr>
          <w:noProof/>
          <w:sz w:val="14"/>
          <w:szCs w:val="14"/>
        </w:rPr>
        <w:lastRenderedPageBreak/>
        <w:drawing>
          <wp:inline distT="0" distB="0" distL="0" distR="0">
            <wp:extent cx="3048000" cy="7791450"/>
            <wp:effectExtent l="19050" t="0" r="0" b="0"/>
            <wp:docPr id="76" name="Рисунок 76" descr="3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32-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20" w:after="20" w:line="230" w:lineRule="auto"/>
        <w:jc w:val="center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828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A7908" w:rsidRPr="00D30D3E" w:rsidRDefault="00D32B74">
            <w:pPr>
              <w:spacing w:before="18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542925" cy="266700"/>
                  <wp:effectExtent l="1905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193" w:name="_Toc106525820"/>
            <w:r w:rsidRPr="00D30D3E">
              <w:rPr>
                <w:sz w:val="14"/>
                <w:szCs w:val="14"/>
              </w:rPr>
              <w:t>10.4</w:t>
            </w:r>
            <w:r w:rsidRPr="00D30D3E">
              <w:rPr>
                <w:sz w:val="14"/>
                <w:szCs w:val="14"/>
              </w:rPr>
              <w:tab/>
              <w:t>Технические характеристики торгового автомата BVM661 slave (для совместной работы с мод. Polaris)</w:t>
            </w:r>
            <w:bookmarkEnd w:id="193"/>
            <w:r w:rsidRPr="00D30D3E">
              <w:rPr>
                <w:sz w:val="14"/>
                <w:szCs w:val="14"/>
              </w:rPr>
              <w:t xml:space="preserve"> </w:t>
            </w:r>
          </w:p>
        </w:tc>
      </w:tr>
    </w:tbl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pacing w:before="20" w:after="20"/>
        <w:rPr>
          <w:sz w:val="14"/>
          <w:szCs w:val="14"/>
        </w:rPr>
      </w:pPr>
      <w:r w:rsidRPr="00D30D3E">
        <w:rPr>
          <w:b w:val="0"/>
          <w:sz w:val="14"/>
          <w:szCs w:val="14"/>
        </w:rPr>
        <w:t xml:space="preserve">BVM661 в режиме "slave":       </w:t>
      </w:r>
      <w:r w:rsidRPr="00D30D3E">
        <w:rPr>
          <w:sz w:val="14"/>
          <w:szCs w:val="14"/>
        </w:rPr>
        <w:t>Модель с 4 контейнерами и максимум с 6 спиралями в контейнере</w:t>
      </w:r>
    </w:p>
    <w:p w:rsidR="008A7908" w:rsidRPr="00D30D3E" w:rsidRDefault="008A7908">
      <w:pPr>
        <w:shd w:val="clear" w:color="auto" w:fill="FFFFFF"/>
        <w:spacing w:before="40" w:after="40" w:line="192" w:lineRule="exact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COMBINED: (2 контейнера для закусок, 1 контейнер для бутылок (из полиэтилентерефталата - ПЭТ) емкостью 0,5 л и 1 контейнер для банок или продуктов в упаковке типа </w:t>
      </w:r>
      <w:r w:rsidRPr="00D30D3E">
        <w:rPr>
          <w:i/>
          <w:color w:val="000000"/>
          <w:sz w:val="14"/>
          <w:szCs w:val="14"/>
        </w:rPr>
        <w:t>Tetrapak</w:t>
      </w:r>
      <w:r w:rsidRPr="00D30D3E">
        <w:rPr>
          <w:color w:val="000000"/>
          <w:sz w:val="14"/>
          <w:szCs w:val="14"/>
        </w:rPr>
        <w:t>) - два температурных режима.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SNACK: (5 контейнеров) - один температурный режим для всех контейнеров.</w:t>
      </w:r>
    </w:p>
    <w:p w:rsidR="008A7908" w:rsidRPr="00D30D3E" w:rsidRDefault="008A7908">
      <w:pPr>
        <w:spacing w:before="20" w:after="20"/>
        <w:rPr>
          <w:sz w:val="14"/>
          <w:szCs w:val="1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20"/>
        <w:gridCol w:w="284"/>
        <w:gridCol w:w="2268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Высота,    мм</w:t>
            </w:r>
          </w:p>
        </w:tc>
        <w:tc>
          <w:tcPr>
            <w:tcW w:w="2572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1050</w:t>
            </w:r>
          </w:p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Ширина ,  мм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630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Глубина,   мм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790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Масса,      кг</w:t>
            </w:r>
          </w:p>
        </w:tc>
        <w:tc>
          <w:tcPr>
            <w:tcW w:w="2572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150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Напряжение электропитания</w:t>
            </w:r>
          </w:p>
        </w:tc>
        <w:tc>
          <w:tcPr>
            <w:tcW w:w="2552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230 В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Частота тока</w:t>
            </w:r>
          </w:p>
        </w:tc>
        <w:tc>
          <w:tcPr>
            <w:tcW w:w="2552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50 Гц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Установленная мощность </w:t>
            </w:r>
            <w:r w:rsidRPr="00D30D3E">
              <w:rPr>
                <w:snapToGrid w:val="0"/>
                <w:color w:val="000000"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от 0,29 кВт до 0,35 кВт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Тип электрической вилки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Вилка  типа SCHUKO (евростандарт)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4962" w:type="dxa"/>
            <w:gridSpan w:val="4"/>
          </w:tcPr>
          <w:p w:rsidR="008A7908" w:rsidRPr="00D30D3E" w:rsidRDefault="008A7908">
            <w:pPr>
              <w:spacing w:before="6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ХОЛОДИЛЬНИК   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Мощность холодильника, кВт</w:t>
            </w:r>
          </w:p>
        </w:tc>
        <w:tc>
          <w:tcPr>
            <w:tcW w:w="2268" w:type="dxa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0,1838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Испаритель</w:t>
            </w:r>
          </w:p>
        </w:tc>
        <w:tc>
          <w:tcPr>
            <w:tcW w:w="2268" w:type="dxa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вентилируемый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Класс холодильника </w:t>
            </w:r>
            <w:r w:rsidRPr="00D30D3E">
              <w:rPr>
                <w:snapToGrid w:val="0"/>
                <w:color w:val="000000"/>
                <w:sz w:val="14"/>
                <w:szCs w:val="14"/>
                <w:vertAlign w:val="superscript"/>
              </w:rPr>
              <w:t>(2)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2268" w:type="dxa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класс N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Газ-хладагент   </w:t>
            </w:r>
          </w:p>
        </w:tc>
        <w:tc>
          <w:tcPr>
            <w:tcW w:w="2268" w:type="dxa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R134a - 220 г по массе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Неоновая лампочка внутреннего освещения</w:t>
            </w:r>
          </w:p>
        </w:tc>
        <w:tc>
          <w:tcPr>
            <w:tcW w:w="2268" w:type="dxa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18 Вт</w:t>
            </w: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80" w:after="80"/>
        <w:ind w:left="284" w:right="311" w:hanging="284"/>
        <w:rPr>
          <w:sz w:val="14"/>
          <w:szCs w:val="14"/>
        </w:rPr>
      </w:pPr>
      <w:r w:rsidRPr="00D30D3E">
        <w:rPr>
          <w:snapToGrid w:val="0"/>
          <w:sz w:val="14"/>
          <w:szCs w:val="14"/>
          <w:vertAlign w:val="superscript"/>
        </w:rPr>
        <w:t>(1)</w:t>
      </w:r>
      <w:r w:rsidRPr="00D30D3E">
        <w:rPr>
          <w:snapToGrid w:val="0"/>
          <w:sz w:val="14"/>
          <w:szCs w:val="14"/>
        </w:rPr>
        <w:tab/>
      </w:r>
      <w:r w:rsidRPr="00D30D3E">
        <w:rPr>
          <w:sz w:val="14"/>
          <w:szCs w:val="14"/>
        </w:rPr>
        <w:t>Проверьте значение номинальной мощности, оно указано на паспортной табличке на торговом автомате.</w:t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  <w:r w:rsidRPr="00D30D3E">
        <w:rPr>
          <w:sz w:val="14"/>
          <w:szCs w:val="14"/>
          <w:vertAlign w:val="superscript"/>
        </w:rPr>
        <w:t>(2)</w:t>
      </w:r>
      <w:r w:rsidRPr="00D30D3E">
        <w:rPr>
          <w:sz w:val="14"/>
          <w:szCs w:val="14"/>
        </w:rPr>
        <w:tab/>
        <w:t>В соответствии с поставляемой моделью и нормативами, действующими по месту установки.</w:t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line="14" w:lineRule="auto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p w:rsidR="008A7908" w:rsidRPr="00D30D3E" w:rsidRDefault="008A7908">
      <w:pPr>
        <w:spacing w:line="14" w:lineRule="auto"/>
        <w:rPr>
          <w:sz w:val="14"/>
          <w:szCs w:val="1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2448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26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60" w:after="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РАЗМЕРЫ СПИРАЛИ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i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Торговый автомат может быть укомплектован спиралями со следующим шагом: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07018811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07021011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07020311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07018511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07018111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07018711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07019811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07018211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07018911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07019611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07019411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07018411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>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07019511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81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07020011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94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07021111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94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07021211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 w:line="274" w:lineRule="exact"/>
              <w:ind w:right="298" w:hanging="5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 xml:space="preserve">ЕМКОСТЬ ЛОТКА </w:t>
            </w:r>
          </w:p>
          <w:p w:rsidR="008A7908" w:rsidRPr="00D30D3E" w:rsidRDefault="008A7908">
            <w:pPr>
              <w:shd w:val="clear" w:color="auto" w:fill="FFFFFF"/>
              <w:spacing w:before="20" w:after="20" w:line="274" w:lineRule="exact"/>
              <w:ind w:right="298" w:hanging="5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Различная в зависимости от количества и шага спиралей.</w:t>
            </w:r>
          </w:p>
        </w:tc>
      </w:tr>
    </w:tbl>
    <w:p w:rsidR="008A7908" w:rsidRPr="00D30D3E" w:rsidRDefault="008A7908">
      <w:pPr>
        <w:spacing w:before="20" w:after="20" w:line="230" w:lineRule="auto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119"/>
        <w:gridCol w:w="850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shd w:val="clear" w:color="auto" w:fill="FFFFFF"/>
          </w:tcPr>
          <w:p w:rsidR="008A7908" w:rsidRPr="00D30D3E" w:rsidRDefault="008A7908">
            <w:pPr>
              <w:pStyle w:val="2"/>
              <w:ind w:left="426" w:hanging="426"/>
              <w:rPr>
                <w:sz w:val="14"/>
                <w:szCs w:val="14"/>
              </w:rPr>
            </w:pPr>
            <w:bookmarkStart w:id="194" w:name="_Toc106525821"/>
            <w:r w:rsidRPr="00D30D3E">
              <w:rPr>
                <w:sz w:val="14"/>
                <w:szCs w:val="14"/>
              </w:rPr>
              <w:lastRenderedPageBreak/>
              <w:t>10.5</w:t>
            </w:r>
            <w:r w:rsidRPr="00D30D3E">
              <w:rPr>
                <w:sz w:val="14"/>
                <w:szCs w:val="14"/>
              </w:rPr>
              <w:tab/>
              <w:t>Описание торгового автомата</w:t>
            </w:r>
            <w:bookmarkEnd w:id="194"/>
          </w:p>
        </w:tc>
        <w:tc>
          <w:tcPr>
            <w:tcW w:w="850" w:type="dxa"/>
            <w:shd w:val="clear" w:color="auto" w:fill="FFFFFF"/>
          </w:tcPr>
          <w:p w:rsidR="008A7908" w:rsidRPr="00D30D3E" w:rsidRDefault="008A7908">
            <w:pPr>
              <w:spacing w:before="60" w:after="60"/>
              <w:rPr>
                <w:b w:val="0"/>
                <w:i/>
                <w:sz w:val="14"/>
                <w:szCs w:val="14"/>
              </w:rPr>
            </w:pPr>
            <w:r w:rsidRPr="00D30D3E">
              <w:rPr>
                <w:b w:val="0"/>
                <w:i/>
                <w:sz w:val="14"/>
                <w:szCs w:val="14"/>
              </w:rPr>
              <w:t>(рис. 10.9)</w:t>
            </w:r>
          </w:p>
        </w:tc>
      </w:tr>
    </w:tbl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1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Внешняя клавиатура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2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Плата питания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3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Продуктовые контейнеры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4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Спирали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5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Электрическая схема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6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Холодильник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7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Платежный механизм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8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Раздаточная камера</w:t>
      </w: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D32B74">
      <w:pPr>
        <w:spacing w:before="20" w:after="20" w:line="230" w:lineRule="auto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4124325" cy="7029450"/>
            <wp:effectExtent l="19050" t="0" r="9525" b="0"/>
            <wp:docPr id="78" name="Рисунок 78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3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sep="1" w:space="720"/>
          <w:noEndnote/>
        </w:sect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sep="1" w:space="720"/>
          <w:noEndnote/>
        </w:sectPr>
      </w:pPr>
    </w:p>
    <w:p w:rsidR="008A7908" w:rsidRPr="00D30D3E" w:rsidRDefault="008A7908">
      <w:pPr>
        <w:pStyle w:val="2"/>
        <w:rPr>
          <w:sz w:val="14"/>
          <w:szCs w:val="14"/>
        </w:rPr>
      </w:pPr>
      <w:bookmarkStart w:id="195" w:name="_Toc106525822"/>
      <w:r w:rsidRPr="00D30D3E">
        <w:rPr>
          <w:sz w:val="14"/>
          <w:szCs w:val="14"/>
        </w:rPr>
        <w:lastRenderedPageBreak/>
        <w:t>10.6</w:t>
      </w:r>
      <w:r w:rsidRPr="00D30D3E">
        <w:rPr>
          <w:sz w:val="14"/>
          <w:szCs w:val="14"/>
        </w:rPr>
        <w:tab/>
        <w:t xml:space="preserve"> Подключение по интерфейсу   Master/Slave   (для работы совместно с торговыми автоматами мод.  Polaris)</w:t>
      </w:r>
      <w:bookmarkEnd w:id="195"/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3827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A7908" w:rsidRPr="00D30D3E" w:rsidRDefault="00D32B74">
            <w:pPr>
              <w:spacing w:before="120" w:after="6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47700" cy="323850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A7908" w:rsidRPr="00D30D3E" w:rsidRDefault="008A7908">
            <w:pPr>
              <w:spacing w:before="60" w:after="60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Перед выполнением любых операций по обслуживанию торгового автомата удостоверьтесь в том, что он отключен от электрической сети.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 w:line="120" w:lineRule="auto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Снимите защитный кожух платы питания торгового автомата мод. Polaris </w:t>
      </w:r>
      <w:r w:rsidRPr="00D30D3E">
        <w:rPr>
          <w:i/>
          <w:color w:val="000000"/>
          <w:sz w:val="14"/>
          <w:szCs w:val="14"/>
        </w:rPr>
        <w:t>(Рис. 10.10).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-</w:t>
      </w:r>
      <w:r w:rsidRPr="00D30D3E">
        <w:rPr>
          <w:i/>
          <w:color w:val="000000"/>
          <w:sz w:val="14"/>
          <w:szCs w:val="14"/>
        </w:rPr>
        <w:tab/>
      </w:r>
      <w:r w:rsidRPr="00D30D3E">
        <w:rPr>
          <w:color w:val="000000"/>
          <w:sz w:val="14"/>
          <w:szCs w:val="14"/>
        </w:rPr>
        <w:t xml:space="preserve">Вставьте разъем соединительного кабеля торгового автомата BVM662 </w:t>
      </w:r>
      <w:r w:rsidRPr="00D30D3E">
        <w:rPr>
          <w:i/>
          <w:color w:val="000000"/>
          <w:sz w:val="14"/>
          <w:szCs w:val="14"/>
        </w:rPr>
        <w:t xml:space="preserve">(Рис.10.11) </w:t>
      </w:r>
      <w:r w:rsidRPr="00D30D3E">
        <w:rPr>
          <w:color w:val="000000"/>
          <w:sz w:val="14"/>
          <w:szCs w:val="14"/>
        </w:rPr>
        <w:t xml:space="preserve">в гнездо на плате торгового автомата мод. Polaris  </w:t>
      </w:r>
      <w:r w:rsidRPr="00D30D3E">
        <w:rPr>
          <w:i/>
          <w:color w:val="000000"/>
          <w:sz w:val="14"/>
          <w:szCs w:val="14"/>
        </w:rPr>
        <w:t>(Рис. 10.12).</w:t>
      </w:r>
    </w:p>
    <w:p w:rsidR="008A7908" w:rsidRPr="00D30D3E" w:rsidRDefault="008A7908">
      <w:pPr>
        <w:shd w:val="clear" w:color="auto" w:fill="FFFFFF"/>
        <w:spacing w:line="14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br w:type="column"/>
      </w:r>
    </w:p>
    <w:p w:rsidR="008A7908" w:rsidRPr="00D30D3E" w:rsidRDefault="00D32B74">
      <w:pPr>
        <w:shd w:val="clear" w:color="auto" w:fill="FFFFFF"/>
        <w:spacing w:before="60" w:after="6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2914650" cy="7962900"/>
            <wp:effectExtent l="19050" t="0" r="0" b="0"/>
            <wp:docPr id="80" name="Рисунок 80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3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lastRenderedPageBreak/>
        <w:t>-</w:t>
      </w:r>
      <w:r w:rsidRPr="00D30D3E">
        <w:rPr>
          <w:color w:val="000000"/>
          <w:sz w:val="14"/>
          <w:szCs w:val="14"/>
        </w:rPr>
        <w:tab/>
        <w:t>Замените панель клавиатуры в комплекте с соответствующей версией master/ slave на клавиатуру для управления торговым автоматом мод. BVM662.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Снимите кожух главной платы </w:t>
      </w:r>
      <w:r w:rsidRPr="00D30D3E">
        <w:rPr>
          <w:i/>
          <w:color w:val="000000"/>
          <w:sz w:val="14"/>
          <w:szCs w:val="14"/>
        </w:rPr>
        <w:t xml:space="preserve">(Рис.10.13) </w:t>
      </w:r>
      <w:r w:rsidRPr="00D30D3E">
        <w:rPr>
          <w:color w:val="000000"/>
          <w:sz w:val="14"/>
          <w:szCs w:val="14"/>
        </w:rPr>
        <w:t xml:space="preserve">и подсоедините плоский кабель клавиатуры </w:t>
      </w:r>
      <w:r w:rsidRPr="00D30D3E">
        <w:rPr>
          <w:i/>
          <w:color w:val="000000"/>
          <w:sz w:val="14"/>
          <w:szCs w:val="14"/>
        </w:rPr>
        <w:t>(Рис. 10.14).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Установите кожух на место и запрограммируйте торговый автомат мод. BVM662  как описано в соответствующем разделе.</w:t>
      </w: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196" w:name="_Toc104899456"/>
      <w:bookmarkStart w:id="197" w:name="_Toc104904640"/>
      <w:bookmarkStart w:id="198" w:name="_Toc104906334"/>
      <w:bookmarkStart w:id="199" w:name="_Toc104906432"/>
      <w:bookmarkStart w:id="200" w:name="_Toc104919708"/>
      <w:bookmarkStart w:id="201" w:name="_Toc106525823"/>
      <w:r w:rsidRPr="00D30D3E">
        <w:rPr>
          <w:sz w:val="14"/>
          <w:szCs w:val="14"/>
        </w:rPr>
        <w:t>11.0</w:t>
      </w:r>
      <w:r w:rsidRPr="00D30D3E">
        <w:rPr>
          <w:sz w:val="14"/>
          <w:szCs w:val="14"/>
        </w:rPr>
        <w:tab/>
        <w:t>ДЕМОНТАЖ</w:t>
      </w:r>
      <w:bookmarkEnd w:id="196"/>
      <w:bookmarkEnd w:id="197"/>
      <w:bookmarkEnd w:id="198"/>
      <w:bookmarkEnd w:id="199"/>
      <w:bookmarkEnd w:id="200"/>
      <w:bookmarkEnd w:id="201"/>
    </w:p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>Извлеките из торгового автомата все продукты и слейте воду, как описано в предыдущем разделе.</w:t>
      </w:r>
    </w:p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>При демонтаже торгового автомата следует сгруппировать его части и узлы в зависимости от материала (пластмасса, метал и т.п.).</w:t>
      </w:r>
    </w:p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 xml:space="preserve">Утилизацией автомата должна занимать специализированная организация. </w:t>
      </w:r>
    </w:p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>В случае наличия холодильника его следует, не разбирая, передать в распоряжение подобной организации для последующей утилизации.</w:t>
      </w:r>
    </w:p>
    <w:p w:rsidR="008A7908" w:rsidRPr="00D30D3E" w:rsidRDefault="008A7908">
      <w:pPr>
        <w:shd w:val="clear" w:color="auto" w:fill="FFFFFF"/>
        <w:spacing w:line="14" w:lineRule="auto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p w:rsidR="008A7908" w:rsidRPr="00D30D3E" w:rsidRDefault="00D32B74">
      <w:pPr>
        <w:shd w:val="clear" w:color="auto" w:fill="FFFFFF"/>
        <w:spacing w:before="60" w:after="6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2733675" cy="4448175"/>
            <wp:effectExtent l="19050" t="0" r="9525" b="0"/>
            <wp:docPr id="81" name="Рисунок 81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3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202" w:name="_Toc105521489"/>
      <w:bookmarkStart w:id="203" w:name="_Toc105522639"/>
      <w:bookmarkStart w:id="204" w:name="_Toc106525824"/>
      <w:r w:rsidRPr="00D30D3E">
        <w:rPr>
          <w:sz w:val="14"/>
          <w:szCs w:val="14"/>
        </w:rPr>
        <w:lastRenderedPageBreak/>
        <w:t xml:space="preserve">12.0 </w:t>
      </w:r>
      <w:r w:rsidRPr="00D30D3E">
        <w:rPr>
          <w:sz w:val="14"/>
          <w:szCs w:val="14"/>
        </w:rPr>
        <w:tab/>
        <w:t>ОБЩИЕ НЕИСПРАВНОСТИ И СПОСОБЫ ИХ УСТРАНЕНИЯ</w:t>
      </w:r>
      <w:bookmarkEnd w:id="202"/>
      <w:bookmarkEnd w:id="203"/>
      <w:bookmarkEnd w:id="204"/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205" w:name="_Toc105521490"/>
      <w:bookmarkStart w:id="206" w:name="_Toc105522640"/>
      <w:r w:rsidRPr="00D30D3E">
        <w:rPr>
          <w:b w:val="0"/>
          <w:i/>
          <w:sz w:val="14"/>
          <w:szCs w:val="14"/>
        </w:rPr>
        <w:t>12.1</w:t>
      </w:r>
      <w:r w:rsidRPr="00D30D3E">
        <w:rPr>
          <w:b w:val="0"/>
          <w:i/>
          <w:sz w:val="14"/>
          <w:szCs w:val="14"/>
        </w:rPr>
        <w:tab/>
        <w:t>АВАРИЙНЫЕ СООБЩЕНИЯ</w:t>
      </w:r>
      <w:bookmarkEnd w:id="205"/>
      <w:bookmarkEnd w:id="206"/>
    </w:p>
    <w:p w:rsidR="008A7908" w:rsidRPr="00D30D3E" w:rsidRDefault="008A7908">
      <w:pPr>
        <w:spacing w:line="233" w:lineRule="auto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В результате выдачи аварийного сообщения отключаются все выходные сигналы и блокируется текущая выдача. Сброс аварийных сообщений осуществляется устранением обусловившей его причины - для необходимо войти в режим обслуживания и нажать на кнопку "Reset" (расположенную в верхнем правом углу клавиатуры). При использовании программного обеспечения  WinBianchi имеется возможность блокирования выдачи аварийных сообщений.</w:t>
      </w:r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r w:rsidRPr="00D30D3E">
        <w:rPr>
          <w:b w:val="0"/>
          <w:i/>
          <w:sz w:val="14"/>
          <w:szCs w:val="14"/>
        </w:rPr>
        <w:t xml:space="preserve"> </w:t>
      </w:r>
      <w:bookmarkStart w:id="207" w:name="_Toc105521491"/>
      <w:bookmarkStart w:id="208" w:name="_Toc105522641"/>
      <w:r w:rsidRPr="00D30D3E">
        <w:rPr>
          <w:b w:val="0"/>
          <w:i/>
          <w:sz w:val="14"/>
          <w:szCs w:val="14"/>
        </w:rPr>
        <w:t>12.1.1</w:t>
      </w:r>
      <w:r w:rsidRPr="00D30D3E">
        <w:rPr>
          <w:b w:val="0"/>
          <w:i/>
          <w:sz w:val="14"/>
          <w:szCs w:val="14"/>
        </w:rPr>
        <w:tab/>
        <w:t>Отображаемые блокирующие аварийные сообщения</w:t>
      </w:r>
      <w:bookmarkEnd w:id="207"/>
      <w:bookmarkEnd w:id="208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368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Line 1 Out of order Line 2 </w:t>
            </w:r>
            <w:r w:rsidRPr="00D30D3E">
              <w:rPr>
                <w:snapToGrid w:val="0"/>
                <w:color w:val="000000"/>
                <w:spacing w:val="-10"/>
                <w:sz w:val="14"/>
                <w:szCs w:val="14"/>
                <w:lang w:val="en-GB"/>
              </w:rPr>
              <w:t xml:space="preserve">EEprom Error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12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Данное аварийное сообщение выдается в случае ошибки ППЗУ. При сбросе аварийного сообщения в ППЗУ загружаются установленные по умолчанию данные (только при наличии данного аварийного сообщения).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1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Line 1 Out of order </w:t>
            </w:r>
            <w:r w:rsidRPr="00D30D3E">
              <w:rPr>
                <w:snapToGrid w:val="0"/>
                <w:color w:val="000000"/>
                <w:spacing w:val="-10"/>
                <w:sz w:val="14"/>
                <w:szCs w:val="14"/>
                <w:lang w:val="en-GB"/>
              </w:rPr>
              <w:t xml:space="preserve">Line 2. </w:t>
            </w:r>
            <w:r w:rsidRPr="00D30D3E">
              <w:rPr>
                <w:snapToGrid w:val="0"/>
                <w:color w:val="000000"/>
                <w:spacing w:val="-10"/>
                <w:sz w:val="14"/>
                <w:szCs w:val="14"/>
              </w:rPr>
              <w:t>Token device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Данное аварийное сообщение выдается лишь в случае установки монетоприемника с интерфейсом Executive или MDB. Выдача сообщения обусловлена ошибкой подключения платы к монетоприемнику либо при отсутствии сигнала обнаружения монетоприемника системой. 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Для интерфейса Executive: интервал между моментом обнаружения ошибки монетоприемника и выдачей аварийного сообщения составляет 60 секунд. 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Для интерфейса MDB: задержка составляет около 10 с при включении, впоследствии 2 секунды.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Scale Factor: Данное аварийное сообщение выдается при использовании монетоприемника с интерфейсом Executive (за исключением режима установки постоянной цены) в случае, если значение цены, умноженное на базовую валюту для монетоприемника, выходит за пределы ценового диапазона, выводится сообщение "Scale factor". Сообщение выдается автоматически после того, как установленное значение окажется в пределах допустимого диапазона.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Line 1 Out of order  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Line 2  Slave Alarm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Данное аварийное сообщение выдается в случае, если все подключенные к плате устройства в режиме "slave" (в качестве вспомогательных устройств) выдают аварийные сообщения, что свидетельствует  об их неработоспособности. При этом выдача продуктов на вспомогательных автоматах невозможна. </w:t>
            </w:r>
          </w:p>
        </w:tc>
      </w:tr>
    </w:tbl>
    <w:p w:rsidR="008A7908" w:rsidRPr="00D30D3E" w:rsidRDefault="008A7908">
      <w:pPr>
        <w:spacing w:before="60" w:after="60"/>
        <w:ind w:left="567" w:hanging="567"/>
        <w:rPr>
          <w:b w:val="0"/>
          <w:i/>
          <w:sz w:val="14"/>
          <w:szCs w:val="14"/>
        </w:rPr>
      </w:pPr>
      <w:bookmarkStart w:id="209" w:name="_Toc105521492"/>
      <w:bookmarkStart w:id="210" w:name="_Toc105522642"/>
      <w:r w:rsidRPr="00D30D3E">
        <w:rPr>
          <w:b w:val="0"/>
          <w:i/>
          <w:sz w:val="14"/>
          <w:szCs w:val="14"/>
        </w:rPr>
        <w:t>12.1.2</w:t>
      </w:r>
      <w:r w:rsidRPr="00D30D3E">
        <w:rPr>
          <w:b w:val="0"/>
          <w:i/>
          <w:sz w:val="14"/>
          <w:szCs w:val="14"/>
        </w:rPr>
        <w:tab/>
        <w:t>Аварийные сообщения, отображаемые в режиме обслуживания</w:t>
      </w:r>
      <w:bookmarkEnd w:id="209"/>
      <w:bookmarkEnd w:id="21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103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В режиме технического обслуживания на дисплей выводятся различные аварийные сообщения и сигналы. Выдача аварийных сигналов не препятствует нормальному функционированию торгового автомата. Как аварийные сообщения, так и аварийные сигналы могут быть автоматически сбрасываемыми и автоматически несбрасываемыми. Автоматически несбрасываемые аварийные сообщения и сигналы также выдаются при отключении и включения плат расширения.</w:t>
            </w:r>
          </w:p>
        </w:tc>
      </w:tr>
    </w:tbl>
    <w:p w:rsidR="008A7908" w:rsidRPr="00D30D3E" w:rsidRDefault="008A7908">
      <w:pPr>
        <w:spacing w:before="60" w:after="60"/>
        <w:ind w:left="709" w:hanging="709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t>12.1.2.1</w:t>
      </w:r>
      <w:r w:rsidRPr="00D30D3E">
        <w:rPr>
          <w:b w:val="0"/>
          <w:snapToGrid w:val="0"/>
          <w:color w:val="000000"/>
          <w:sz w:val="14"/>
          <w:szCs w:val="14"/>
        </w:rPr>
        <w:tab/>
      </w:r>
      <w:r w:rsidRPr="00D30D3E">
        <w:rPr>
          <w:b w:val="0"/>
          <w:snapToGrid w:val="0"/>
          <w:color w:val="000000"/>
          <w:sz w:val="14"/>
          <w:szCs w:val="14"/>
        </w:rPr>
        <w:tab/>
        <w:t>Автоматически несбрасываемые аварийные сообщения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368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ECM EEprom error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Данное аварийное сообщение выдается в случае ошибки ППЗУ. При сбросе аварийного сообщения в ППЗУ загружаются установленные по умолчанию данные (только при наличии данного аварийного сообщения).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EBI Translator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Данное аварийное сообщение выдается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по истечении 10-секундного интервала в случае отсутствия движения передаточного механизма или подающего носика.  </w:t>
            </w:r>
          </w:p>
        </w:tc>
      </w:tr>
    </w:tbl>
    <w:p w:rsidR="008A7908" w:rsidRPr="00D30D3E" w:rsidRDefault="008A7908">
      <w:pPr>
        <w:spacing w:before="60" w:after="60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t>12.1.2.2</w:t>
      </w:r>
      <w:r w:rsidRPr="00D30D3E">
        <w:rPr>
          <w:b w:val="0"/>
          <w:snapToGrid w:val="0"/>
          <w:color w:val="000000"/>
          <w:sz w:val="14"/>
          <w:szCs w:val="14"/>
        </w:rPr>
        <w:tab/>
        <w:t>Автоматически сбрасываемые аварийные сообщения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368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EAJ Scaling factor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Данное аварийное сообщение выдается при использовании монетоприемника с интерфейсом Executive (за исключением режима установки постоянной цены) в случае, если значение цены, умноженное на базовую валюту для монетоприемника, выходит за пределы ценового диапазона. Сообщение выдается автоматически после того, как установленное значение окажется в пределах допустимого диапазона.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ECE Out of order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Аварийное сообщение выдается, если прервано взаимодействие между материнской платой и  ведущим устройством (Master). </w:t>
            </w:r>
          </w:p>
        </w:tc>
      </w:tr>
    </w:tbl>
    <w:p w:rsidR="008A7908" w:rsidRPr="00D30D3E" w:rsidRDefault="008A7908">
      <w:pPr>
        <w:spacing w:before="60" w:after="60"/>
        <w:ind w:left="567" w:hanging="567"/>
        <w:rPr>
          <w:b w:val="0"/>
          <w:snapToGrid w:val="0"/>
          <w:color w:val="000000"/>
          <w:sz w:val="14"/>
          <w:szCs w:val="14"/>
        </w:rPr>
      </w:pPr>
    </w:p>
    <w:p w:rsidR="008A7908" w:rsidRPr="00D30D3E" w:rsidRDefault="008A7908">
      <w:pPr>
        <w:spacing w:before="60" w:after="60"/>
        <w:ind w:left="567" w:hanging="567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br w:type="column"/>
      </w:r>
      <w:r w:rsidRPr="00D30D3E">
        <w:rPr>
          <w:b w:val="0"/>
          <w:snapToGrid w:val="0"/>
          <w:color w:val="000000"/>
          <w:sz w:val="14"/>
          <w:szCs w:val="14"/>
        </w:rPr>
        <w:lastRenderedPageBreak/>
        <w:t>12.1.2.3</w:t>
      </w:r>
      <w:r w:rsidRPr="00D30D3E">
        <w:rPr>
          <w:b w:val="0"/>
          <w:snapToGrid w:val="0"/>
          <w:color w:val="000000"/>
          <w:sz w:val="14"/>
          <w:szCs w:val="14"/>
        </w:rPr>
        <w:tab/>
      </w:r>
      <w:r w:rsidRPr="00D30D3E">
        <w:rPr>
          <w:b w:val="0"/>
          <w:snapToGrid w:val="0"/>
          <w:color w:val="000000"/>
          <w:sz w:val="14"/>
          <w:szCs w:val="14"/>
        </w:rPr>
        <w:tab/>
        <w:t>Автоматически несбрасываемые аварийные сигналы</w:t>
      </w:r>
    </w:p>
    <w:p w:rsidR="008A7908" w:rsidRPr="00D30D3E" w:rsidRDefault="008A7908">
      <w:pPr>
        <w:tabs>
          <w:tab w:val="left" w:pos="1474"/>
          <w:tab w:val="left" w:pos="5159"/>
        </w:tabs>
        <w:spacing w:line="120" w:lineRule="auto"/>
        <w:ind w:left="57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pacing w:val="-10"/>
          <w:sz w:val="14"/>
          <w:szCs w:val="14"/>
        </w:rPr>
        <w:tab/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60"/>
        <w:gridCol w:w="3402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56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10"/>
                <w:sz w:val="14"/>
                <w:szCs w:val="14"/>
                <w:lang w:val="fr-FR"/>
              </w:rPr>
            </w:pPr>
            <w:r w:rsidRPr="00D30D3E">
              <w:rPr>
                <w:snapToGrid w:val="0"/>
                <w:color w:val="000000"/>
                <w:spacing w:val="-10"/>
                <w:sz w:val="14"/>
                <w:szCs w:val="14"/>
                <w:lang w:val="fr-FR"/>
              </w:rPr>
              <w:t xml:space="preserve">EDM NTC X Slave Y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Данный аварийный сигнал выдается в случае короткого замыкания и разрыва цепи датчика температуры. При этом отключается резистивный нагревательный элемент. Перед выдачей аварийного сообщения предусмотрена 30-секундная пауза.</w:t>
            </w:r>
          </w:p>
          <w:p w:rsidR="008A7908" w:rsidRPr="00D30D3E" w:rsidRDefault="008A7908">
            <w:pPr>
              <w:spacing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NTC  1 - для платы питания;</w:t>
            </w:r>
          </w:p>
          <w:p w:rsidR="008A7908" w:rsidRPr="00D30D3E" w:rsidRDefault="008A7908">
            <w:pPr>
              <w:spacing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NTC  2 - для платы расширения 1;</w:t>
            </w:r>
          </w:p>
          <w:p w:rsidR="008A7908" w:rsidRPr="00D30D3E" w:rsidRDefault="008A7908">
            <w:pPr>
              <w:spacing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Slave Y означает соответствующий торговый автомат, работающий в режиме "slave".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EH1A NTC cold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Данный аварийный сигнал выдается в случае короткого замыкания и разрыва цепи датчика превышения температуры в холодильнике. При этом отключается резистивный нагревательный элемент. Перед выдачей аварийного сообщения предусмотрена 30-секундная пауза.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ECQ Driver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Данный аварийный сигнал выдается в случае  обнаружения аварии  Omnifet по выходу OUT XX (Oxx) на контакте XX (Pxx). В случае срабатывания защиты по току OMNIFet, значение напряжения в точке Gate должно быть считано через 50 мс. 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/>
        <w:rPr>
          <w:b w:val="0"/>
          <w:i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b w:val="0"/>
          <w:i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b w:val="0"/>
          <w:i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b w:val="0"/>
          <w:i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567" w:hanging="567"/>
        <w:rPr>
          <w:b w:val="0"/>
          <w:i/>
          <w:sz w:val="14"/>
          <w:szCs w:val="14"/>
        </w:rPr>
      </w:pPr>
      <w:r w:rsidRPr="00D30D3E">
        <w:rPr>
          <w:b w:val="0"/>
          <w:i/>
          <w:sz w:val="14"/>
          <w:szCs w:val="14"/>
        </w:rPr>
        <w:t>12.1.3</w:t>
      </w:r>
      <w:r w:rsidRPr="00D30D3E">
        <w:rPr>
          <w:b w:val="0"/>
          <w:i/>
          <w:sz w:val="14"/>
          <w:szCs w:val="14"/>
        </w:rPr>
        <w:tab/>
        <w:t>АВАРИЙНЫЕ СООБЩЕНИЯ  ПЛАТЫ ПИТАНИЯ ТОРГОВОГО АВТОМАТА мод. BVM600</w:t>
      </w:r>
    </w:p>
    <w:p w:rsidR="008A7908" w:rsidRPr="00D30D3E" w:rsidRDefault="008A7908">
      <w:pPr>
        <w:spacing w:before="60" w:after="60" w:line="230" w:lineRule="auto"/>
        <w:ind w:left="567" w:hanging="567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t>7.1.3.1</w:t>
      </w:r>
      <w:r w:rsidRPr="00D30D3E">
        <w:rPr>
          <w:b w:val="0"/>
          <w:snapToGrid w:val="0"/>
          <w:color w:val="000000"/>
          <w:sz w:val="14"/>
          <w:szCs w:val="14"/>
        </w:rPr>
        <w:tab/>
        <w:t xml:space="preserve">Автоматически несбрасываемые аварийные сообщения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60"/>
        <w:gridCol w:w="340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EJB Sector xx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Данное аварийное сообщение выдается в случае истечения временного интервала включения электродвигателя подачи для секции xx.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EJJ Safe BVM600X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Данное аварийное сообщение выдается в случае превышения установленного значения рабочей температуры. (Только для моделей типа "Pan"/"Can"). X соответствует A, B, C.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pacing w:val="-1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10"/>
                <w:sz w:val="14"/>
                <w:szCs w:val="14"/>
              </w:rPr>
              <w:t xml:space="preserve">EDM NTC BVM600X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Данное аварийное сообщение выдается в случае короткого замыкания и разрыва цепи датчика температуры. При этом отключается резистивный нагревательный элемент. В режиме предварительного разогрева торгового автомата перед выдачей аварийного сообщения предусмотрена 30-секундная пауза. X соответствует A, B, C.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EJL Sensor X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Данное аварийное сообщение выдается в случае, если датчиком на плате BVM600 торгового автомата не был обнаружен сигнал выдачи напитка в течение 5 с.  При этом для опции "Sens BVM600 Master" должно быть установлено значение "Off" (Откл.). При активном аварийном сообщении X соответствует A, B,  C.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sectPr w:rsidR="008A7908" w:rsidRPr="00D30D3E">
      <w:pgSz w:w="11907" w:h="16840" w:code="9"/>
      <w:pgMar w:top="737" w:right="737" w:bottom="737" w:left="737" w:header="567" w:footer="567" w:gutter="0"/>
      <w:cols w:num="2" w:sep="1" w:space="56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4B" w:rsidRDefault="00EA694B">
      <w:r>
        <w:separator/>
      </w:r>
    </w:p>
  </w:endnote>
  <w:endnote w:type="continuationSeparator" w:id="1">
    <w:p w:rsidR="00EA694B" w:rsidRDefault="00EA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2" w:rsidRDefault="00D26D22">
    <w:pPr>
      <w:pStyle w:val="a5"/>
      <w:jc w:val="center"/>
      <w:rPr>
        <w:lang w:val="en-US"/>
      </w:rPr>
    </w:pPr>
    <w:r>
      <w:rPr>
        <w:lang w:val="en-US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2" w:rsidRPr="00695106" w:rsidRDefault="00D26D22" w:rsidP="00695106">
    <w:pPr>
      <w:pStyle w:val="a5"/>
      <w:framePr w:w="301" w:wrap="around" w:vAnchor="text" w:hAnchor="margin" w:xAlign="center" w:y="9"/>
      <w:rPr>
        <w:rStyle w:val="a4"/>
        <w:sz w:val="16"/>
        <w:szCs w:val="16"/>
      </w:rPr>
    </w:pPr>
    <w:r w:rsidRPr="00695106">
      <w:rPr>
        <w:rStyle w:val="a4"/>
        <w:sz w:val="16"/>
        <w:szCs w:val="16"/>
      </w:rPr>
      <w:fldChar w:fldCharType="begin"/>
    </w:r>
    <w:r w:rsidRPr="00695106">
      <w:rPr>
        <w:rStyle w:val="a4"/>
        <w:sz w:val="16"/>
        <w:szCs w:val="16"/>
      </w:rPr>
      <w:instrText xml:space="preserve">PAGE  </w:instrText>
    </w:r>
    <w:r w:rsidRPr="00695106">
      <w:rPr>
        <w:rStyle w:val="a4"/>
        <w:sz w:val="16"/>
        <w:szCs w:val="16"/>
      </w:rPr>
      <w:fldChar w:fldCharType="separate"/>
    </w:r>
    <w:r w:rsidR="00D32B74">
      <w:rPr>
        <w:rStyle w:val="a4"/>
        <w:noProof/>
        <w:sz w:val="16"/>
        <w:szCs w:val="16"/>
      </w:rPr>
      <w:t>1</w:t>
    </w:r>
    <w:r w:rsidRPr="00695106">
      <w:rPr>
        <w:rStyle w:val="a4"/>
        <w:sz w:val="16"/>
        <w:szCs w:val="16"/>
      </w:rPr>
      <w:fldChar w:fldCharType="end"/>
    </w:r>
  </w:p>
  <w:p w:rsidR="00D26D22" w:rsidRDefault="00D26D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2" w:rsidRDefault="00D26D22">
    <w:pPr>
      <w:pStyle w:val="a5"/>
      <w:jc w:val="center"/>
      <w:rPr>
        <w:lang w:val="en-US"/>
      </w:rPr>
    </w:pPr>
    <w:r>
      <w:rPr>
        <w:lang w:val="en-US"/>
      </w:rPr>
      <w:t>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2" w:rsidRDefault="00D26D22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2B74">
      <w:rPr>
        <w:rStyle w:val="a4"/>
        <w:noProof/>
      </w:rPr>
      <w:t>7</w:t>
    </w:r>
    <w:r>
      <w:rPr>
        <w:rStyle w:val="a4"/>
      </w:rPr>
      <w:fldChar w:fldCharType="end"/>
    </w:r>
  </w:p>
  <w:p w:rsidR="00D26D22" w:rsidRDefault="00D26D22">
    <w:pPr>
      <w:pStyle w:val="a5"/>
      <w:jc w:val="center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2" w:rsidRPr="00D30D3E" w:rsidRDefault="00D26D22" w:rsidP="00695106">
    <w:pPr>
      <w:pStyle w:val="a5"/>
      <w:framePr w:w="316" w:wrap="auto" w:vAnchor="text" w:hAnchor="margin" w:xAlign="center" w:y="9"/>
      <w:rPr>
        <w:rStyle w:val="a4"/>
        <w:sz w:val="16"/>
        <w:szCs w:val="16"/>
      </w:rPr>
    </w:pPr>
    <w:r w:rsidRPr="00D30D3E">
      <w:rPr>
        <w:rStyle w:val="a4"/>
        <w:sz w:val="16"/>
        <w:szCs w:val="16"/>
      </w:rPr>
      <w:fldChar w:fldCharType="begin"/>
    </w:r>
    <w:r w:rsidRPr="00D30D3E">
      <w:rPr>
        <w:rStyle w:val="a4"/>
        <w:sz w:val="16"/>
        <w:szCs w:val="16"/>
      </w:rPr>
      <w:instrText xml:space="preserve">PAGE  </w:instrText>
    </w:r>
    <w:r w:rsidRPr="00D30D3E">
      <w:rPr>
        <w:rStyle w:val="a4"/>
        <w:sz w:val="16"/>
        <w:szCs w:val="16"/>
      </w:rPr>
      <w:fldChar w:fldCharType="separate"/>
    </w:r>
    <w:r w:rsidR="00D32B74">
      <w:rPr>
        <w:rStyle w:val="a4"/>
        <w:noProof/>
        <w:sz w:val="16"/>
        <w:szCs w:val="16"/>
      </w:rPr>
      <w:t>37</w:t>
    </w:r>
    <w:r w:rsidRPr="00D30D3E">
      <w:rPr>
        <w:rStyle w:val="a4"/>
        <w:sz w:val="16"/>
        <w:szCs w:val="16"/>
      </w:rPr>
      <w:fldChar w:fldCharType="end"/>
    </w:r>
  </w:p>
  <w:p w:rsidR="00D26D22" w:rsidRDefault="00D26D22">
    <w:pPr>
      <w:pStyle w:val="a5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4B" w:rsidRDefault="00EA694B">
      <w:r>
        <w:separator/>
      </w:r>
    </w:p>
  </w:footnote>
  <w:footnote w:type="continuationSeparator" w:id="1">
    <w:p w:rsidR="00EA694B" w:rsidRDefault="00EA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134"/>
      <w:gridCol w:w="9072"/>
    </w:tblGrid>
    <w:tr w:rsidR="00D26D22">
      <w:tblPrEx>
        <w:tblCellMar>
          <w:top w:w="0" w:type="dxa"/>
          <w:bottom w:w="0" w:type="dxa"/>
        </w:tblCellMar>
      </w:tblPrEx>
      <w:tc>
        <w:tcPr>
          <w:tcW w:w="1134" w:type="dxa"/>
        </w:tcPr>
        <w:p w:rsidR="00D26D22" w:rsidRDefault="00D32B74">
          <w:pPr>
            <w:pStyle w:val="a3"/>
            <w:spacing w:after="60"/>
            <w:ind w:right="357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81025" cy="371475"/>
                <wp:effectExtent l="19050" t="0" r="9525" b="0"/>
                <wp:docPr id="82" name="Рисунок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:rsidR="00D26D22" w:rsidRDefault="00D26D22">
          <w:pPr>
            <w:pStyle w:val="a3"/>
            <w:spacing w:line="120" w:lineRule="auto"/>
            <w:ind w:right="357"/>
            <w:rPr>
              <w:noProof/>
              <w:sz w:val="20"/>
            </w:rPr>
          </w:pPr>
        </w:p>
        <w:p w:rsidR="00D26D22" w:rsidRDefault="00D26D22">
          <w:pPr>
            <w:pStyle w:val="a3"/>
            <w:spacing w:after="60"/>
            <w:ind w:right="357"/>
            <w:rPr>
              <w:sz w:val="20"/>
            </w:rPr>
          </w:pPr>
          <w:r>
            <w:rPr>
              <w:sz w:val="20"/>
            </w:rPr>
            <w:t>_______________________________________________________________________</w:t>
          </w:r>
        </w:p>
      </w:tc>
    </w:tr>
  </w:tbl>
  <w:p w:rsidR="00D26D22" w:rsidRDefault="00D26D22">
    <w:pPr>
      <w:pStyle w:val="a3"/>
      <w:spacing w:line="120" w:lineRule="auto"/>
      <w:ind w:right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2" w:rsidRDefault="00D26D22">
    <w:pPr>
      <w:pStyle w:val="a3"/>
      <w:spacing w:line="12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134"/>
      <w:gridCol w:w="7513"/>
    </w:tblGrid>
    <w:tr w:rsidR="00D26D22">
      <w:tblPrEx>
        <w:tblCellMar>
          <w:top w:w="0" w:type="dxa"/>
          <w:bottom w:w="0" w:type="dxa"/>
        </w:tblCellMar>
      </w:tblPrEx>
      <w:tc>
        <w:tcPr>
          <w:tcW w:w="1134" w:type="dxa"/>
        </w:tcPr>
        <w:p w:rsidR="00D26D22" w:rsidRDefault="00D32B74">
          <w:pPr>
            <w:pStyle w:val="a3"/>
            <w:spacing w:after="60"/>
            <w:ind w:right="357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81025" cy="371475"/>
                <wp:effectExtent l="19050" t="0" r="9525" b="0"/>
                <wp:docPr id="83" name="Рисунок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D26D22" w:rsidRDefault="00D26D22">
          <w:pPr>
            <w:pStyle w:val="a3"/>
            <w:spacing w:line="120" w:lineRule="auto"/>
            <w:ind w:right="357"/>
            <w:rPr>
              <w:noProof/>
              <w:sz w:val="20"/>
            </w:rPr>
          </w:pPr>
        </w:p>
        <w:p w:rsidR="00D26D22" w:rsidRDefault="00D26D22">
          <w:pPr>
            <w:pStyle w:val="a3"/>
            <w:spacing w:after="60"/>
            <w:ind w:right="357"/>
            <w:jc w:val="center"/>
            <w:rPr>
              <w:sz w:val="20"/>
            </w:rPr>
          </w:pPr>
          <w:r>
            <w:rPr>
              <w:sz w:val="20"/>
            </w:rPr>
            <w:t>_________________________________________________________________</w:t>
          </w:r>
        </w:p>
      </w:tc>
    </w:tr>
  </w:tbl>
  <w:p w:rsidR="00D26D22" w:rsidRDefault="00D26D22">
    <w:pPr>
      <w:pStyle w:val="a3"/>
      <w:spacing w:line="120" w:lineRule="auto"/>
      <w:ind w:right="3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D83372"/>
    <w:lvl w:ilvl="0">
      <w:numFmt w:val="bullet"/>
      <w:lvlText w:val="*"/>
      <w:lvlJc w:val="left"/>
    </w:lvl>
  </w:abstractNum>
  <w:abstractNum w:abstractNumId="1">
    <w:nsid w:val="29A152E3"/>
    <w:multiLevelType w:val="singleLevel"/>
    <w:tmpl w:val="54ACA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>
    <w:nsid w:val="3D936B0F"/>
    <w:multiLevelType w:val="singleLevel"/>
    <w:tmpl w:val="AB6826B2"/>
    <w:lvl w:ilvl="0">
      <w:start w:val="1"/>
      <w:numFmt w:val="decimal"/>
      <w:pStyle w:val="Step"/>
      <w:lvlText w:val="%1"/>
      <w:lvlJc w:val="left"/>
      <w:pPr>
        <w:tabs>
          <w:tab w:val="num" w:pos="0"/>
        </w:tabs>
      </w:pPr>
      <w:rPr>
        <w:rFonts w:ascii="Arial" w:hAnsi="Arial" w:hint="default"/>
        <w:b/>
        <w:i w:val="0"/>
        <w:sz w:val="20"/>
      </w:rPr>
    </w:lvl>
  </w:abstractNum>
  <w:abstractNum w:abstractNumId="3">
    <w:nsid w:val="557E01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C47980"/>
    <w:multiLevelType w:val="singleLevel"/>
    <w:tmpl w:val="54ACA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">
    <w:nsid w:val="64E90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60D1651"/>
    <w:multiLevelType w:val="singleLevel"/>
    <w:tmpl w:val="54ACA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linkStyles/>
  <w:stylePaneFormatFilter w:val="3F01"/>
  <w:defaultTabStop w:val="720"/>
  <w:hyphenationZone w:val="11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908"/>
    <w:rsid w:val="001B55D5"/>
    <w:rsid w:val="002B3110"/>
    <w:rsid w:val="00311E28"/>
    <w:rsid w:val="005D61C3"/>
    <w:rsid w:val="00695106"/>
    <w:rsid w:val="008A7908"/>
    <w:rsid w:val="00AA4151"/>
    <w:rsid w:val="00CC734F"/>
    <w:rsid w:val="00D02246"/>
    <w:rsid w:val="00D26D22"/>
    <w:rsid w:val="00D30D3E"/>
    <w:rsid w:val="00D32B74"/>
    <w:rsid w:val="00EA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3E"/>
    <w:rPr>
      <w:b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ind w:left="425" w:hanging="425"/>
      <w:outlineLvl w:val="0"/>
    </w:pPr>
    <w:rPr>
      <w:b w:val="0"/>
      <w:snapToGrid w:val="0"/>
      <w:kern w:val="28"/>
      <w:sz w:val="18"/>
    </w:rPr>
  </w:style>
  <w:style w:type="paragraph" w:styleId="2">
    <w:name w:val="heading 2"/>
    <w:basedOn w:val="a"/>
    <w:next w:val="a"/>
    <w:qFormat/>
    <w:pPr>
      <w:keepNext/>
      <w:widowControl w:val="0"/>
      <w:spacing w:before="60" w:after="60"/>
      <w:ind w:left="403" w:hanging="403"/>
      <w:outlineLvl w:val="1"/>
    </w:pPr>
    <w:rPr>
      <w:b w:val="0"/>
      <w:i/>
      <w:snapToGrid w:val="0"/>
    </w:rPr>
  </w:style>
  <w:style w:type="paragraph" w:styleId="3">
    <w:name w:val="heading 3"/>
    <w:basedOn w:val="a"/>
    <w:next w:val="a"/>
    <w:qFormat/>
    <w:pPr>
      <w:keepNext/>
      <w:spacing w:before="60" w:after="60"/>
      <w:ind w:left="510" w:hanging="510"/>
      <w:outlineLvl w:val="2"/>
    </w:pPr>
    <w:rPr>
      <w:b w:val="0"/>
      <w:i/>
      <w:snapToGrid w:val="0"/>
    </w:rPr>
  </w:style>
  <w:style w:type="character" w:default="1" w:styleId="a0">
    <w:name w:val="Default Paragraph Font"/>
    <w:semiHidden/>
    <w:rsid w:val="00D30D3E"/>
  </w:style>
  <w:style w:type="table" w:default="1" w:styleId="a1">
    <w:name w:val="Normal Table"/>
    <w:semiHidden/>
    <w:rsid w:val="00D30D3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30D3E"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Step">
    <w:name w:val="Step"/>
    <w:autoRedefine/>
    <w:pPr>
      <w:numPr>
        <w:numId w:val="1"/>
      </w:numPr>
      <w:spacing w:after="120"/>
      <w:ind w:right="1214"/>
      <w:jc w:val="both"/>
    </w:pPr>
    <w:rPr>
      <w:rFonts w:ascii="Garamond" w:hAnsi="Garamond"/>
      <w:sz w:val="22"/>
    </w:rPr>
  </w:style>
  <w:style w:type="paragraph" w:customStyle="1" w:styleId="Arial">
    <w:name w:val="Arial"/>
    <w:basedOn w:val="a"/>
    <w:rPr>
      <w:b w:val="0"/>
      <w:snapToGrid w:val="0"/>
      <w:lang w:val="en-US"/>
    </w:rPr>
  </w:style>
  <w:style w:type="paragraph" w:customStyle="1" w:styleId="10">
    <w:name w:val="Стиль1"/>
    <w:basedOn w:val="a"/>
    <w:autoRedefine/>
    <w:rPr>
      <w:b w:val="0"/>
      <w:color w:val="000000"/>
      <w:w w:val="90"/>
      <w:u w:val="single"/>
    </w:rPr>
  </w:style>
  <w:style w:type="paragraph" w:styleId="11">
    <w:name w:val="toc 1"/>
    <w:basedOn w:val="a"/>
    <w:next w:val="a"/>
    <w:autoRedefine/>
    <w:semiHidden/>
    <w:pPr>
      <w:tabs>
        <w:tab w:val="left" w:pos="567"/>
        <w:tab w:val="left" w:pos="1134"/>
        <w:tab w:val="right" w:pos="5433"/>
      </w:tabs>
      <w:spacing w:before="60" w:after="60"/>
      <w:ind w:left="425" w:hanging="425"/>
    </w:pPr>
    <w:rPr>
      <w:b w:val="0"/>
      <w:caps/>
      <w:noProof/>
      <w:snapToGrid w:val="0"/>
      <w:color w:val="000000"/>
      <w:sz w:val="15"/>
    </w:rPr>
  </w:style>
  <w:style w:type="paragraph" w:styleId="20">
    <w:name w:val="toc 2"/>
    <w:basedOn w:val="a"/>
    <w:next w:val="a"/>
    <w:autoRedefine/>
    <w:semiHidden/>
    <w:pPr>
      <w:tabs>
        <w:tab w:val="left" w:pos="567"/>
        <w:tab w:val="left" w:pos="709"/>
        <w:tab w:val="left" w:pos="964"/>
        <w:tab w:val="left" w:pos="5245"/>
        <w:tab w:val="left" w:pos="5529"/>
      </w:tabs>
      <w:spacing w:before="20" w:after="20"/>
      <w:ind w:left="516" w:hanging="346"/>
    </w:pPr>
    <w:rPr>
      <w:noProof/>
      <w:sz w:val="15"/>
    </w:rPr>
  </w:style>
  <w:style w:type="paragraph" w:styleId="30">
    <w:name w:val="toc 3"/>
    <w:basedOn w:val="a"/>
    <w:next w:val="a"/>
    <w:autoRedefine/>
    <w:semiHidden/>
    <w:pPr>
      <w:tabs>
        <w:tab w:val="left" w:pos="1120"/>
        <w:tab w:val="right" w:pos="5433"/>
      </w:tabs>
      <w:spacing w:before="20" w:after="20"/>
      <w:ind w:left="964" w:hanging="454"/>
    </w:pPr>
    <w:rPr>
      <w:i/>
      <w:noProof/>
      <w:sz w:val="15"/>
    </w:rPr>
  </w:style>
  <w:style w:type="paragraph" w:styleId="4">
    <w:name w:val="toc 4"/>
    <w:basedOn w:val="a"/>
    <w:next w:val="a"/>
    <w:autoRedefine/>
    <w:semiHidden/>
    <w:pPr>
      <w:ind w:left="480"/>
    </w:pPr>
  </w:style>
  <w:style w:type="paragraph" w:styleId="5">
    <w:name w:val="toc 5"/>
    <w:basedOn w:val="a"/>
    <w:next w:val="a"/>
    <w:autoRedefine/>
    <w:semiHidden/>
    <w:pPr>
      <w:ind w:left="640"/>
    </w:pPr>
  </w:style>
  <w:style w:type="paragraph" w:styleId="6">
    <w:name w:val="toc 6"/>
    <w:basedOn w:val="a"/>
    <w:next w:val="a"/>
    <w:autoRedefine/>
    <w:semiHidden/>
    <w:pPr>
      <w:ind w:left="800"/>
    </w:pPr>
  </w:style>
  <w:style w:type="paragraph" w:styleId="7">
    <w:name w:val="toc 7"/>
    <w:basedOn w:val="a"/>
    <w:next w:val="a"/>
    <w:autoRedefine/>
    <w:semiHidden/>
    <w:pPr>
      <w:ind w:left="960"/>
    </w:pPr>
  </w:style>
  <w:style w:type="paragraph" w:styleId="8">
    <w:name w:val="toc 8"/>
    <w:basedOn w:val="a"/>
    <w:next w:val="a"/>
    <w:autoRedefine/>
    <w:semiHidden/>
    <w:pPr>
      <w:ind w:left="1120"/>
    </w:pPr>
  </w:style>
  <w:style w:type="paragraph" w:styleId="9">
    <w:name w:val="toc 9"/>
    <w:basedOn w:val="a"/>
    <w:next w:val="a"/>
    <w:autoRedefine/>
    <w:semiHidden/>
    <w:pPr>
      <w:ind w:left="1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image" Target="media/image26.png"/><Relationship Id="rId21" Type="http://schemas.openxmlformats.org/officeDocument/2006/relationships/footer" Target="footer3.xml"/><Relationship Id="rId34" Type="http://schemas.openxmlformats.org/officeDocument/2006/relationships/image" Target="media/image21.png"/><Relationship Id="rId42" Type="http://schemas.openxmlformats.org/officeDocument/2006/relationships/image" Target="media/image29.jpe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76" Type="http://schemas.openxmlformats.org/officeDocument/2006/relationships/image" Target="media/image63.png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5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6.png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image" Target="media/image19.jpe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66" Type="http://schemas.openxmlformats.org/officeDocument/2006/relationships/image" Target="media/image53.jpeg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5" Type="http://schemas.openxmlformats.org/officeDocument/2006/relationships/footnotes" Target="footnotes.xml"/><Relationship Id="rId61" Type="http://schemas.openxmlformats.org/officeDocument/2006/relationships/image" Target="media/image48.png"/><Relationship Id="rId82" Type="http://schemas.openxmlformats.org/officeDocument/2006/relationships/image" Target="media/image69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77" Type="http://schemas.openxmlformats.org/officeDocument/2006/relationships/image" Target="media/image64.png"/><Relationship Id="rId8" Type="http://schemas.openxmlformats.org/officeDocument/2006/relationships/header" Target="header1.xml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80" Type="http://schemas.openxmlformats.org/officeDocument/2006/relationships/image" Target="media/image67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oter" Target="footer4.xm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png"/><Relationship Id="rId67" Type="http://schemas.openxmlformats.org/officeDocument/2006/relationships/image" Target="media/image54.png"/><Relationship Id="rId20" Type="http://schemas.openxmlformats.org/officeDocument/2006/relationships/header" Target="header3.xml"/><Relationship Id="rId41" Type="http://schemas.openxmlformats.org/officeDocument/2006/relationships/image" Target="media/image28.jpeg"/><Relationship Id="rId54" Type="http://schemas.openxmlformats.org/officeDocument/2006/relationships/image" Target="media/image41.png"/><Relationship Id="rId62" Type="http://schemas.openxmlformats.org/officeDocument/2006/relationships/image" Target="media/image49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83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footer" Target="footer5.xml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10" Type="http://schemas.openxmlformats.org/officeDocument/2006/relationships/header" Target="header2.xml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81" Type="http://schemas.openxmlformats.org/officeDocument/2006/relationships/image" Target="media/image6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11773</Words>
  <Characters>67107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домашний компьютер</Company>
  <LinksUpToDate>false</LinksUpToDate>
  <CharactersWithSpaces>78723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Дыков А.Н.</dc:creator>
  <cp:lastModifiedBy>manager7</cp:lastModifiedBy>
  <cp:revision>2</cp:revision>
  <cp:lastPrinted>2005-06-14T12:22:00Z</cp:lastPrinted>
  <dcterms:created xsi:type="dcterms:W3CDTF">2019-01-11T11:45:00Z</dcterms:created>
  <dcterms:modified xsi:type="dcterms:W3CDTF">2019-01-11T11:45:00Z</dcterms:modified>
</cp:coreProperties>
</file>